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B98085" w14:textId="77777777" w:rsidR="00B82565" w:rsidRPr="002E1BC7" w:rsidRDefault="00B82565" w:rsidP="00B82565">
      <w:pPr>
        <w:jc w:val="both"/>
        <w:rPr>
          <w:rFonts w:ascii="Arial Narrow" w:hAnsi="Arial Narrow" w:cs="Arial Narrow"/>
        </w:rPr>
      </w:pPr>
    </w:p>
    <w:p w14:paraId="3F8748B8" w14:textId="77777777" w:rsidR="00AD7901" w:rsidRPr="002E1BC7" w:rsidRDefault="00AD7901" w:rsidP="00AD7901">
      <w:pPr>
        <w:snapToGrid w:val="0"/>
        <w:rPr>
          <w:rFonts w:ascii="Arial Narrow" w:hAnsi="Arial Narrow"/>
        </w:rPr>
      </w:pPr>
      <w:r w:rsidRPr="002E1BC7">
        <w:rPr>
          <w:rFonts w:ascii="Arial Narrow" w:hAnsi="Arial Narrow"/>
          <w:b/>
        </w:rPr>
        <w:t>Parametry techniczne mikroskopu świetlnego – 1 sztuka</w:t>
      </w:r>
    </w:p>
    <w:p w14:paraId="43FD9163" w14:textId="77777777" w:rsidR="00AD7901" w:rsidRPr="002E1BC7" w:rsidRDefault="00AD7901" w:rsidP="00AD7901">
      <w:pPr>
        <w:snapToGrid w:val="0"/>
        <w:rPr>
          <w:rFonts w:ascii="Arial Narrow" w:hAnsi="Arial Narrow"/>
          <w:b/>
        </w:rPr>
      </w:pPr>
    </w:p>
    <w:p w14:paraId="71BF54EF" w14:textId="77777777" w:rsidR="00AD7901" w:rsidRPr="002E1BC7" w:rsidRDefault="00AD7901" w:rsidP="00AD7901">
      <w:pPr>
        <w:spacing w:line="300" w:lineRule="auto"/>
        <w:jc w:val="both"/>
        <w:rPr>
          <w:rFonts w:ascii="Arial Narrow" w:hAnsi="Arial Narrow"/>
        </w:rPr>
      </w:pPr>
      <w:r w:rsidRPr="002E1BC7">
        <w:rPr>
          <w:rFonts w:ascii="Arial Narrow" w:eastAsia="SimSun" w:hAnsi="Arial Narrow"/>
        </w:rPr>
        <w:t>Nazwa oferowanego urządzenia:……………………………………………………………….</w:t>
      </w:r>
    </w:p>
    <w:p w14:paraId="542A4A16" w14:textId="77777777" w:rsidR="00AD7901" w:rsidRPr="002E1BC7" w:rsidRDefault="00AD7901" w:rsidP="00AD7901">
      <w:pPr>
        <w:spacing w:line="300" w:lineRule="auto"/>
        <w:jc w:val="both"/>
        <w:rPr>
          <w:rFonts w:ascii="Arial Narrow" w:eastAsia="SimSun" w:hAnsi="Arial Narrow"/>
        </w:rPr>
      </w:pPr>
      <w:r w:rsidRPr="002E1BC7">
        <w:rPr>
          <w:rFonts w:ascii="Arial Narrow" w:eastAsia="SimSun" w:hAnsi="Arial Narrow"/>
        </w:rPr>
        <w:t>Typ: ………..………. Model: ………………………</w:t>
      </w:r>
    </w:p>
    <w:p w14:paraId="7569122B" w14:textId="77777777" w:rsidR="00AD7901" w:rsidRPr="002E1BC7" w:rsidRDefault="00AD7901" w:rsidP="00AD7901">
      <w:pPr>
        <w:spacing w:line="300" w:lineRule="auto"/>
        <w:jc w:val="both"/>
        <w:rPr>
          <w:rFonts w:ascii="Arial Narrow" w:eastAsia="SimSun" w:hAnsi="Arial Narrow"/>
        </w:rPr>
      </w:pPr>
      <w:r w:rsidRPr="002E1BC7">
        <w:rPr>
          <w:rFonts w:ascii="Arial Narrow" w:eastAsia="SimSun" w:hAnsi="Arial Narrow"/>
        </w:rPr>
        <w:t>Rok produkcji( nie starszy niż 2025r.)……………...</w:t>
      </w:r>
    </w:p>
    <w:p w14:paraId="5AEAF634" w14:textId="77777777" w:rsidR="00AD7901" w:rsidRPr="002E1BC7" w:rsidRDefault="00AD7901" w:rsidP="00AD7901">
      <w:pPr>
        <w:spacing w:line="300" w:lineRule="auto"/>
        <w:jc w:val="both"/>
        <w:rPr>
          <w:rFonts w:ascii="Arial Narrow" w:eastAsia="SimSun" w:hAnsi="Arial Narrow"/>
        </w:rPr>
      </w:pPr>
      <w:r w:rsidRPr="002E1BC7">
        <w:rPr>
          <w:rFonts w:ascii="Arial Narrow" w:eastAsia="SimSun" w:hAnsi="Arial Narrow"/>
        </w:rPr>
        <w:t xml:space="preserve">Producent:………………………………………… </w:t>
      </w:r>
    </w:p>
    <w:p w14:paraId="02F40907" w14:textId="77777777" w:rsidR="00AD7901" w:rsidRPr="002E1BC7" w:rsidRDefault="00AD7901" w:rsidP="00AD7901">
      <w:pPr>
        <w:spacing w:line="300" w:lineRule="auto"/>
        <w:jc w:val="both"/>
        <w:rPr>
          <w:rFonts w:ascii="Arial Narrow" w:eastAsia="SimSun" w:hAnsi="Arial Narrow"/>
        </w:rPr>
      </w:pPr>
      <w:r w:rsidRPr="002E1BC7">
        <w:rPr>
          <w:rFonts w:ascii="Arial Narrow" w:eastAsia="SimSun" w:hAnsi="Arial Narrow"/>
        </w:rPr>
        <w:t>Numer katalogowy:…………………………...</w:t>
      </w:r>
    </w:p>
    <w:p w14:paraId="670B06BD" w14:textId="77777777" w:rsidR="00AD7901" w:rsidRPr="002E1BC7" w:rsidRDefault="00AD7901" w:rsidP="00AD7901">
      <w:pPr>
        <w:spacing w:line="300" w:lineRule="auto"/>
        <w:jc w:val="both"/>
        <w:rPr>
          <w:rFonts w:ascii="Arial Narrow" w:hAnsi="Arial Narrow"/>
        </w:rPr>
      </w:pPr>
      <w:r w:rsidRPr="002E1BC7">
        <w:rPr>
          <w:rFonts w:ascii="Arial Narrow" w:eastAsia="SimSun" w:hAnsi="Arial Narrow"/>
        </w:rPr>
        <w:t xml:space="preserve">Kraj pochodzenia: ………………………………… </w:t>
      </w:r>
    </w:p>
    <w:p w14:paraId="2D0E7F84" w14:textId="77777777" w:rsidR="00AD7901" w:rsidRPr="002E1BC7" w:rsidRDefault="00AD7901" w:rsidP="00AD7901">
      <w:pPr>
        <w:snapToGrid w:val="0"/>
        <w:rPr>
          <w:rFonts w:ascii="Arial Narrow" w:hAnsi="Arial Narrow"/>
        </w:rPr>
      </w:pPr>
    </w:p>
    <w:tbl>
      <w:tblPr>
        <w:tblStyle w:val="Tabela-Siatka"/>
        <w:tblW w:w="10314" w:type="dxa"/>
        <w:tblLayout w:type="fixed"/>
        <w:tblLook w:val="04A0" w:firstRow="1" w:lastRow="0" w:firstColumn="1" w:lastColumn="0" w:noHBand="0" w:noVBand="1"/>
      </w:tblPr>
      <w:tblGrid>
        <w:gridCol w:w="660"/>
        <w:gridCol w:w="4162"/>
        <w:gridCol w:w="3081"/>
        <w:gridCol w:w="2411"/>
      </w:tblGrid>
      <w:tr w:rsidR="00AD7901" w:rsidRPr="002E1BC7" w14:paraId="49531F91" w14:textId="77777777" w:rsidTr="005B602C">
        <w:tc>
          <w:tcPr>
            <w:tcW w:w="659" w:type="dxa"/>
            <w:shd w:val="clear" w:color="auto" w:fill="auto"/>
          </w:tcPr>
          <w:p w14:paraId="203EC94A" w14:textId="77777777" w:rsidR="00AD7901" w:rsidRPr="002E1BC7" w:rsidRDefault="00AD7901" w:rsidP="005B602C">
            <w:pPr>
              <w:widowControl w:val="0"/>
              <w:snapToGrid w:val="0"/>
              <w:rPr>
                <w:rFonts w:ascii="Arial Narrow" w:hAnsi="Arial Narrow"/>
              </w:rPr>
            </w:pPr>
            <w:r w:rsidRPr="002E1BC7">
              <w:rPr>
                <w:rFonts w:ascii="Arial Narrow" w:eastAsia="Calibri" w:hAnsi="Arial Narrow"/>
                <w:b/>
              </w:rPr>
              <w:t>Lp.</w:t>
            </w:r>
          </w:p>
        </w:tc>
        <w:tc>
          <w:tcPr>
            <w:tcW w:w="4162" w:type="dxa"/>
            <w:shd w:val="clear" w:color="auto" w:fill="auto"/>
          </w:tcPr>
          <w:p w14:paraId="23BCE9A9" w14:textId="77777777" w:rsidR="00AD7901" w:rsidRPr="002E1BC7" w:rsidRDefault="00AD7901" w:rsidP="005B602C">
            <w:pPr>
              <w:widowControl w:val="0"/>
              <w:snapToGrid w:val="0"/>
              <w:ind w:firstLine="708"/>
              <w:rPr>
                <w:rFonts w:ascii="Arial Narrow" w:hAnsi="Arial Narrow"/>
              </w:rPr>
            </w:pPr>
            <w:r w:rsidRPr="002E1BC7">
              <w:rPr>
                <w:rFonts w:ascii="Arial Narrow" w:eastAsia="Calibri" w:hAnsi="Arial Narrow"/>
                <w:b/>
              </w:rPr>
              <w:t>Opis minimalnych wymagań</w:t>
            </w:r>
          </w:p>
        </w:tc>
        <w:tc>
          <w:tcPr>
            <w:tcW w:w="3081" w:type="dxa"/>
            <w:shd w:val="clear" w:color="auto" w:fill="auto"/>
          </w:tcPr>
          <w:p w14:paraId="215CC0B4" w14:textId="77777777" w:rsidR="00AD7901" w:rsidRPr="002E1BC7" w:rsidRDefault="00AD7901" w:rsidP="005B602C">
            <w:pPr>
              <w:widowControl w:val="0"/>
              <w:rPr>
                <w:rFonts w:ascii="Arial Narrow" w:hAnsi="Arial Narrow"/>
              </w:rPr>
            </w:pPr>
            <w:r w:rsidRPr="002E1BC7">
              <w:rPr>
                <w:rFonts w:ascii="Arial Narrow" w:eastAsia="Calibri" w:hAnsi="Arial Narrow"/>
                <w:b/>
              </w:rPr>
              <w:t>Parametry wymagane</w:t>
            </w:r>
          </w:p>
        </w:tc>
        <w:tc>
          <w:tcPr>
            <w:tcW w:w="2411" w:type="dxa"/>
            <w:shd w:val="clear" w:color="auto" w:fill="auto"/>
          </w:tcPr>
          <w:p w14:paraId="7E5977BA" w14:textId="77777777" w:rsidR="00AD7901" w:rsidRPr="002E1BC7" w:rsidRDefault="00AD7901" w:rsidP="005B602C">
            <w:pPr>
              <w:widowControl w:val="0"/>
              <w:rPr>
                <w:rFonts w:ascii="Arial Narrow" w:hAnsi="Arial Narrow"/>
              </w:rPr>
            </w:pPr>
            <w:r w:rsidRPr="002E1BC7">
              <w:rPr>
                <w:rFonts w:ascii="Arial Narrow" w:eastAsia="Calibri" w:hAnsi="Arial Narrow"/>
                <w:b/>
                <w:bCs/>
              </w:rPr>
              <w:t>Oferowany parametr podać  TAK/NIE</w:t>
            </w:r>
          </w:p>
        </w:tc>
      </w:tr>
      <w:tr w:rsidR="00AD7901" w:rsidRPr="002E1BC7" w14:paraId="5FBAB7B0" w14:textId="77777777" w:rsidTr="005B602C">
        <w:tc>
          <w:tcPr>
            <w:tcW w:w="659" w:type="dxa"/>
            <w:shd w:val="clear" w:color="auto" w:fill="auto"/>
          </w:tcPr>
          <w:p w14:paraId="14EEE767" w14:textId="77777777" w:rsidR="00AD7901" w:rsidRPr="002E1BC7" w:rsidRDefault="00AD7901" w:rsidP="005B602C">
            <w:pPr>
              <w:pStyle w:val="Default"/>
              <w:widowControl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4162" w:type="dxa"/>
            <w:shd w:val="clear" w:color="auto" w:fill="auto"/>
          </w:tcPr>
          <w:p w14:paraId="2C301936" w14:textId="77777777" w:rsidR="00AD7901" w:rsidRPr="002E1BC7" w:rsidRDefault="00AD7901" w:rsidP="005B602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2E1BC7">
              <w:rPr>
                <w:rFonts w:ascii="Arial Narrow" w:hAnsi="Arial Narrow"/>
                <w:b/>
                <w:bCs/>
                <w:sz w:val="22"/>
                <w:szCs w:val="22"/>
              </w:rPr>
              <w:t>Charakterystyka</w:t>
            </w:r>
          </w:p>
        </w:tc>
        <w:tc>
          <w:tcPr>
            <w:tcW w:w="3081" w:type="dxa"/>
            <w:shd w:val="clear" w:color="auto" w:fill="auto"/>
          </w:tcPr>
          <w:p w14:paraId="4C43E856" w14:textId="77777777" w:rsidR="00AD7901" w:rsidRPr="002E1BC7" w:rsidRDefault="00AD7901" w:rsidP="005B602C">
            <w:pPr>
              <w:pStyle w:val="Default"/>
              <w:widowControl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411" w:type="dxa"/>
            <w:shd w:val="clear" w:color="auto" w:fill="auto"/>
          </w:tcPr>
          <w:p w14:paraId="6434FC2A" w14:textId="77777777" w:rsidR="00AD7901" w:rsidRPr="002E1BC7" w:rsidRDefault="00AD7901" w:rsidP="005B602C">
            <w:pPr>
              <w:pStyle w:val="Default"/>
              <w:widowControl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AD7901" w:rsidRPr="002E1BC7" w14:paraId="7211B147" w14:textId="77777777" w:rsidTr="005B602C">
        <w:tc>
          <w:tcPr>
            <w:tcW w:w="659" w:type="dxa"/>
            <w:shd w:val="clear" w:color="auto" w:fill="auto"/>
          </w:tcPr>
          <w:p w14:paraId="1925D260" w14:textId="77777777" w:rsidR="00AD7901" w:rsidRPr="002E1BC7" w:rsidRDefault="00AD7901" w:rsidP="005B602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2E1BC7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4162" w:type="dxa"/>
            <w:shd w:val="clear" w:color="auto" w:fill="auto"/>
          </w:tcPr>
          <w:p w14:paraId="5B0474E1" w14:textId="77777777" w:rsidR="00AD7901" w:rsidRPr="002E1BC7" w:rsidRDefault="00AD7901" w:rsidP="005B602C">
            <w:pPr>
              <w:pStyle w:val="TableParagraph"/>
              <w:spacing w:line="276" w:lineRule="auto"/>
              <w:ind w:left="110"/>
              <w:rPr>
                <w:rFonts w:ascii="Arial Narrow" w:hAnsi="Arial Narrow"/>
              </w:rPr>
            </w:pPr>
            <w:r w:rsidRPr="002E1BC7">
              <w:rPr>
                <w:rFonts w:ascii="Arial Narrow" w:hAnsi="Arial Narrow"/>
              </w:rPr>
              <w:t>Rewolwer kodowany, 5 gniazd na obiektywy, menedżer oświetlenia – możliwość zapamiętania ustawień natężenia światła dla każdego z 5 obiektywów. Po zmianie obiektywu urządzenie automatycznie zmieni natężenie oświetlenia</w:t>
            </w:r>
          </w:p>
        </w:tc>
        <w:tc>
          <w:tcPr>
            <w:tcW w:w="3081" w:type="dxa"/>
            <w:shd w:val="clear" w:color="auto" w:fill="auto"/>
          </w:tcPr>
          <w:p w14:paraId="5504CAEE" w14:textId="77777777" w:rsidR="00AD7901" w:rsidRPr="002E1BC7" w:rsidRDefault="00AD7901" w:rsidP="005B602C">
            <w:pPr>
              <w:widowControl w:val="0"/>
              <w:rPr>
                <w:rFonts w:ascii="Arial Narrow" w:hAnsi="Arial Narrow"/>
              </w:rPr>
            </w:pPr>
            <w:r w:rsidRPr="002E1BC7">
              <w:rPr>
                <w:rFonts w:ascii="Arial Narrow" w:eastAsia="Calibri" w:hAnsi="Arial Narrow"/>
                <w:color w:val="000000"/>
              </w:rPr>
              <w:t>Tak,</w:t>
            </w:r>
          </w:p>
          <w:p w14:paraId="33E9FB95" w14:textId="77777777" w:rsidR="00AD7901" w:rsidRPr="002E1BC7" w:rsidRDefault="00AD7901" w:rsidP="005B602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2E1BC7">
              <w:rPr>
                <w:rFonts w:ascii="Arial Narrow" w:hAnsi="Arial Narrow"/>
                <w:sz w:val="22"/>
                <w:szCs w:val="22"/>
              </w:rPr>
              <w:t>warunek bezwzględny</w:t>
            </w:r>
          </w:p>
        </w:tc>
        <w:tc>
          <w:tcPr>
            <w:tcW w:w="2411" w:type="dxa"/>
            <w:shd w:val="clear" w:color="auto" w:fill="auto"/>
          </w:tcPr>
          <w:p w14:paraId="326544EB" w14:textId="77777777" w:rsidR="00AD7901" w:rsidRPr="002E1BC7" w:rsidRDefault="00AD7901" w:rsidP="005B602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D7901" w:rsidRPr="002E1BC7" w14:paraId="5949816F" w14:textId="77777777" w:rsidTr="005B602C">
        <w:tc>
          <w:tcPr>
            <w:tcW w:w="659" w:type="dxa"/>
            <w:shd w:val="clear" w:color="auto" w:fill="auto"/>
          </w:tcPr>
          <w:p w14:paraId="2BCADCB1" w14:textId="77777777" w:rsidR="00AD7901" w:rsidRPr="002E1BC7" w:rsidRDefault="00AD7901" w:rsidP="005B602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2E1BC7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4162" w:type="dxa"/>
            <w:shd w:val="clear" w:color="auto" w:fill="auto"/>
          </w:tcPr>
          <w:p w14:paraId="20813B5C" w14:textId="77777777" w:rsidR="00AD7901" w:rsidRPr="002E1BC7" w:rsidRDefault="00AD7901" w:rsidP="005B602C">
            <w:pPr>
              <w:widowControl w:val="0"/>
              <w:rPr>
                <w:rFonts w:ascii="Arial Narrow" w:hAnsi="Arial Narrow"/>
              </w:rPr>
            </w:pPr>
            <w:r w:rsidRPr="002E1BC7">
              <w:rPr>
                <w:rFonts w:ascii="Arial Narrow" w:eastAsia="Times New Roman" w:hAnsi="Arial Narrow" w:cs="Arial"/>
                <w:lang w:eastAsia="pl-PL"/>
              </w:rPr>
              <w:t>L</w:t>
            </w:r>
            <w:r w:rsidRPr="002E1BC7">
              <w:rPr>
                <w:rFonts w:ascii="Arial Narrow" w:eastAsia="Calibri" w:hAnsi="Arial Narrow" w:cs="Arial"/>
                <w:color w:val="000000"/>
                <w:lang w:eastAsia="en-US"/>
              </w:rPr>
              <w:t>ED-owe źródło światła – odpowiednik lampy halogenowej o mocy 30W</w:t>
            </w:r>
          </w:p>
        </w:tc>
        <w:tc>
          <w:tcPr>
            <w:tcW w:w="3081" w:type="dxa"/>
            <w:shd w:val="clear" w:color="auto" w:fill="auto"/>
          </w:tcPr>
          <w:p w14:paraId="18CEEFB9" w14:textId="77777777" w:rsidR="00AD7901" w:rsidRPr="002E1BC7" w:rsidRDefault="00AD7901" w:rsidP="005B602C">
            <w:pPr>
              <w:widowControl w:val="0"/>
              <w:rPr>
                <w:rFonts w:ascii="Arial Narrow" w:hAnsi="Arial Narrow"/>
              </w:rPr>
            </w:pPr>
            <w:r w:rsidRPr="002E1BC7">
              <w:rPr>
                <w:rFonts w:ascii="Arial Narrow" w:eastAsia="Calibri" w:hAnsi="Arial Narrow"/>
                <w:color w:val="000000"/>
              </w:rPr>
              <w:t>Tak,</w:t>
            </w:r>
          </w:p>
          <w:p w14:paraId="55CF41A1" w14:textId="77777777" w:rsidR="00AD7901" w:rsidRPr="002E1BC7" w:rsidRDefault="00AD7901" w:rsidP="005B602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2E1BC7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411" w:type="dxa"/>
            <w:shd w:val="clear" w:color="auto" w:fill="auto"/>
          </w:tcPr>
          <w:p w14:paraId="0B15AAE3" w14:textId="77777777" w:rsidR="00AD7901" w:rsidRPr="002E1BC7" w:rsidRDefault="00AD7901" w:rsidP="005B602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D7901" w:rsidRPr="002E1BC7" w14:paraId="02F68A53" w14:textId="77777777" w:rsidTr="005B602C">
        <w:tc>
          <w:tcPr>
            <w:tcW w:w="659" w:type="dxa"/>
            <w:shd w:val="clear" w:color="auto" w:fill="auto"/>
          </w:tcPr>
          <w:p w14:paraId="73F7574A" w14:textId="77777777" w:rsidR="00AD7901" w:rsidRPr="002E1BC7" w:rsidRDefault="00AD7901" w:rsidP="005B602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2E1BC7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4162" w:type="dxa"/>
            <w:shd w:val="clear" w:color="auto" w:fill="auto"/>
          </w:tcPr>
          <w:p w14:paraId="72DC9529" w14:textId="77777777" w:rsidR="00AD7901" w:rsidRPr="002E1BC7" w:rsidRDefault="00AD7901" w:rsidP="005B602C">
            <w:pPr>
              <w:widowControl w:val="0"/>
              <w:spacing w:line="288" w:lineRule="auto"/>
              <w:textAlignment w:val="center"/>
              <w:rPr>
                <w:rFonts w:ascii="Arial Narrow" w:hAnsi="Arial Narrow"/>
              </w:rPr>
            </w:pPr>
            <w:r w:rsidRPr="002E1BC7">
              <w:rPr>
                <w:rFonts w:ascii="Arial Narrow" w:eastAsia="Calibri" w:hAnsi="Arial Narrow"/>
                <w:color w:val="000000"/>
                <w:lang w:eastAsia="en-US"/>
              </w:rPr>
              <w:t xml:space="preserve">Baza mikroskopu do obserwacji  w świetle odbitym i przechodzącym, współosiowe pokrętła ruchu zgrubnego i dokładnego z </w:t>
            </w:r>
            <w:proofErr w:type="spellStart"/>
            <w:r w:rsidRPr="002E1BC7">
              <w:rPr>
                <w:rFonts w:ascii="Arial Narrow" w:eastAsia="Calibri" w:hAnsi="Arial Narrow"/>
                <w:color w:val="000000"/>
                <w:lang w:eastAsia="en-US"/>
              </w:rPr>
              <w:t>manulanym</w:t>
            </w:r>
            <w:proofErr w:type="spellEnd"/>
            <w:r w:rsidRPr="002E1BC7">
              <w:rPr>
                <w:rFonts w:ascii="Arial Narrow" w:eastAsia="Calibri" w:hAnsi="Arial Narrow"/>
                <w:color w:val="000000"/>
                <w:lang w:eastAsia="en-US"/>
              </w:rPr>
              <w:t xml:space="preserve"> mechanizmem przesuwu stolika w osi Z, zakres przesuwu 25 mm, przesuw zgrubny 15 mm/obrót, przesuw dokładny 100mm/obrót</w:t>
            </w:r>
          </w:p>
        </w:tc>
        <w:tc>
          <w:tcPr>
            <w:tcW w:w="3081" w:type="dxa"/>
            <w:shd w:val="clear" w:color="auto" w:fill="auto"/>
          </w:tcPr>
          <w:p w14:paraId="135339A9" w14:textId="77777777" w:rsidR="00AD7901" w:rsidRPr="002E1BC7" w:rsidRDefault="00AD7901" w:rsidP="005B602C">
            <w:pPr>
              <w:widowControl w:val="0"/>
              <w:rPr>
                <w:rFonts w:ascii="Arial Narrow" w:hAnsi="Arial Narrow"/>
              </w:rPr>
            </w:pPr>
            <w:r w:rsidRPr="002E1BC7">
              <w:rPr>
                <w:rFonts w:ascii="Arial Narrow" w:eastAsia="Calibri" w:hAnsi="Arial Narrow"/>
                <w:color w:val="000000"/>
              </w:rPr>
              <w:t>Tak,</w:t>
            </w:r>
          </w:p>
          <w:p w14:paraId="7AD7D44B" w14:textId="77777777" w:rsidR="00AD7901" w:rsidRPr="002E1BC7" w:rsidRDefault="00AD7901" w:rsidP="005B602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2E1BC7">
              <w:rPr>
                <w:rFonts w:ascii="Arial Narrow" w:hAnsi="Arial Narrow"/>
                <w:sz w:val="22"/>
                <w:szCs w:val="22"/>
              </w:rPr>
              <w:t>warunek bezwzględny</w:t>
            </w:r>
          </w:p>
        </w:tc>
        <w:tc>
          <w:tcPr>
            <w:tcW w:w="2411" w:type="dxa"/>
            <w:shd w:val="clear" w:color="auto" w:fill="auto"/>
          </w:tcPr>
          <w:p w14:paraId="44F84186" w14:textId="77777777" w:rsidR="00AD7901" w:rsidRPr="002E1BC7" w:rsidRDefault="00AD7901" w:rsidP="005B602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D7901" w:rsidRPr="002E1BC7" w14:paraId="70DA4DE7" w14:textId="77777777" w:rsidTr="005B602C">
        <w:tc>
          <w:tcPr>
            <w:tcW w:w="659" w:type="dxa"/>
            <w:shd w:val="clear" w:color="auto" w:fill="auto"/>
          </w:tcPr>
          <w:p w14:paraId="4725410F" w14:textId="77777777" w:rsidR="00AD7901" w:rsidRPr="002E1BC7" w:rsidRDefault="00AD7901" w:rsidP="005B602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2E1BC7"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4162" w:type="dxa"/>
            <w:shd w:val="clear" w:color="auto" w:fill="auto"/>
          </w:tcPr>
          <w:p w14:paraId="7B3DAB0C" w14:textId="77777777" w:rsidR="00AD7901" w:rsidRPr="002E1BC7" w:rsidRDefault="00AD7901" w:rsidP="005B602C">
            <w:pPr>
              <w:widowControl w:val="0"/>
              <w:spacing w:line="288" w:lineRule="auto"/>
              <w:textAlignment w:val="center"/>
              <w:rPr>
                <w:rFonts w:ascii="Arial Narrow" w:hAnsi="Arial Narrow"/>
              </w:rPr>
            </w:pPr>
            <w:r w:rsidRPr="002E1BC7">
              <w:rPr>
                <w:rFonts w:ascii="Arial Narrow" w:eastAsia="Calibri" w:hAnsi="Arial Narrow" w:cs="Arial"/>
                <w:color w:val="000000"/>
                <w:lang w:eastAsia="en-US"/>
              </w:rPr>
              <w:t>Okulary z korekcją dioptrii w zakresie +/-5 FN=22</w:t>
            </w:r>
          </w:p>
        </w:tc>
        <w:tc>
          <w:tcPr>
            <w:tcW w:w="3081" w:type="dxa"/>
            <w:shd w:val="clear" w:color="auto" w:fill="auto"/>
          </w:tcPr>
          <w:p w14:paraId="07D7F0F6" w14:textId="77777777" w:rsidR="00AD7901" w:rsidRPr="002E1BC7" w:rsidRDefault="00AD7901" w:rsidP="005B602C">
            <w:pPr>
              <w:widowControl w:val="0"/>
              <w:rPr>
                <w:rFonts w:ascii="Arial Narrow" w:hAnsi="Arial Narrow"/>
              </w:rPr>
            </w:pPr>
            <w:r w:rsidRPr="002E1BC7">
              <w:rPr>
                <w:rFonts w:ascii="Arial Narrow" w:eastAsia="Calibri" w:hAnsi="Arial Narrow"/>
                <w:color w:val="000000"/>
              </w:rPr>
              <w:t>Tak,</w:t>
            </w:r>
          </w:p>
          <w:p w14:paraId="0243BBC0" w14:textId="77777777" w:rsidR="00AD7901" w:rsidRPr="002E1BC7" w:rsidRDefault="00AD7901" w:rsidP="005B602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2E1BC7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411" w:type="dxa"/>
            <w:shd w:val="clear" w:color="auto" w:fill="auto"/>
          </w:tcPr>
          <w:p w14:paraId="7B8678EE" w14:textId="77777777" w:rsidR="00AD7901" w:rsidRPr="002E1BC7" w:rsidRDefault="00AD7901" w:rsidP="005B602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D7901" w:rsidRPr="002E1BC7" w14:paraId="577C522B" w14:textId="77777777" w:rsidTr="005B602C">
        <w:tc>
          <w:tcPr>
            <w:tcW w:w="659" w:type="dxa"/>
            <w:shd w:val="clear" w:color="auto" w:fill="auto"/>
          </w:tcPr>
          <w:p w14:paraId="01EB890A" w14:textId="77777777" w:rsidR="00AD7901" w:rsidRPr="002E1BC7" w:rsidRDefault="00AD7901" w:rsidP="005B602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2E1BC7">
              <w:rPr>
                <w:rFonts w:ascii="Arial Narrow" w:hAnsi="Arial Narrow"/>
                <w:sz w:val="22"/>
                <w:szCs w:val="22"/>
              </w:rPr>
              <w:t>5.</w:t>
            </w:r>
          </w:p>
        </w:tc>
        <w:tc>
          <w:tcPr>
            <w:tcW w:w="4162" w:type="dxa"/>
            <w:shd w:val="clear" w:color="auto" w:fill="auto"/>
          </w:tcPr>
          <w:p w14:paraId="43F4EA52" w14:textId="77777777" w:rsidR="00AD7901" w:rsidRPr="002E1BC7" w:rsidRDefault="00AD7901" w:rsidP="005B602C">
            <w:pPr>
              <w:widowControl w:val="0"/>
              <w:spacing w:line="288" w:lineRule="auto"/>
              <w:ind w:left="360" w:hanging="360"/>
              <w:textAlignment w:val="center"/>
              <w:rPr>
                <w:rFonts w:ascii="Arial Narrow" w:hAnsi="Arial Narrow"/>
              </w:rPr>
            </w:pPr>
            <w:r w:rsidRPr="002E1BC7">
              <w:rPr>
                <w:rFonts w:ascii="Arial Narrow" w:eastAsia="Calibri" w:hAnsi="Arial Narrow"/>
                <w:color w:val="000000"/>
                <w:lang w:eastAsia="en-US"/>
              </w:rPr>
              <w:t>Mechanizm blokady dowolnego położenia stolika</w:t>
            </w:r>
          </w:p>
        </w:tc>
        <w:tc>
          <w:tcPr>
            <w:tcW w:w="3081" w:type="dxa"/>
            <w:shd w:val="clear" w:color="auto" w:fill="auto"/>
          </w:tcPr>
          <w:p w14:paraId="25CE33A5" w14:textId="77777777" w:rsidR="00AD7901" w:rsidRPr="002E1BC7" w:rsidRDefault="00AD7901" w:rsidP="005B602C">
            <w:pPr>
              <w:widowControl w:val="0"/>
              <w:rPr>
                <w:rFonts w:ascii="Arial Narrow" w:hAnsi="Arial Narrow"/>
              </w:rPr>
            </w:pPr>
            <w:r w:rsidRPr="002E1BC7">
              <w:rPr>
                <w:rFonts w:ascii="Arial Narrow" w:eastAsia="Calibri" w:hAnsi="Arial Narrow"/>
                <w:color w:val="000000"/>
              </w:rPr>
              <w:t>Tak,</w:t>
            </w:r>
          </w:p>
          <w:p w14:paraId="72A001FA" w14:textId="77777777" w:rsidR="00AD7901" w:rsidRPr="002E1BC7" w:rsidRDefault="00AD7901" w:rsidP="005B602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2E1BC7">
              <w:rPr>
                <w:rFonts w:ascii="Arial Narrow" w:hAnsi="Arial Narrow"/>
                <w:sz w:val="22"/>
                <w:szCs w:val="22"/>
              </w:rPr>
              <w:t>warunek bezwzględny</w:t>
            </w:r>
          </w:p>
        </w:tc>
        <w:tc>
          <w:tcPr>
            <w:tcW w:w="2411" w:type="dxa"/>
            <w:shd w:val="clear" w:color="auto" w:fill="auto"/>
          </w:tcPr>
          <w:p w14:paraId="7F78C722" w14:textId="77777777" w:rsidR="00AD7901" w:rsidRPr="002E1BC7" w:rsidRDefault="00AD7901" w:rsidP="005B602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D7901" w:rsidRPr="002E1BC7" w14:paraId="5480AA13" w14:textId="77777777" w:rsidTr="005B602C">
        <w:tc>
          <w:tcPr>
            <w:tcW w:w="659" w:type="dxa"/>
            <w:shd w:val="clear" w:color="auto" w:fill="auto"/>
          </w:tcPr>
          <w:p w14:paraId="57692E56" w14:textId="77777777" w:rsidR="00AD7901" w:rsidRPr="002E1BC7" w:rsidRDefault="00AD7901" w:rsidP="005B602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2E1BC7">
              <w:rPr>
                <w:rFonts w:ascii="Arial Narrow" w:hAnsi="Arial Narrow"/>
                <w:sz w:val="22"/>
                <w:szCs w:val="22"/>
              </w:rPr>
              <w:t>6.</w:t>
            </w:r>
          </w:p>
        </w:tc>
        <w:tc>
          <w:tcPr>
            <w:tcW w:w="4162" w:type="dxa"/>
            <w:shd w:val="clear" w:color="auto" w:fill="auto"/>
          </w:tcPr>
          <w:p w14:paraId="7923769A" w14:textId="77777777" w:rsidR="00AD7901" w:rsidRPr="002E1BC7" w:rsidRDefault="00AD7901" w:rsidP="005B602C">
            <w:pPr>
              <w:widowControl w:val="0"/>
              <w:spacing w:line="288" w:lineRule="auto"/>
              <w:ind w:left="113"/>
              <w:textAlignment w:val="center"/>
              <w:rPr>
                <w:rFonts w:ascii="Arial Narrow" w:hAnsi="Arial Narrow"/>
              </w:rPr>
            </w:pPr>
            <w:r w:rsidRPr="002E1BC7">
              <w:rPr>
                <w:rFonts w:ascii="Arial Narrow" w:eastAsia="Calibri" w:hAnsi="Arial Narrow"/>
                <w:color w:val="000000"/>
                <w:lang w:eastAsia="en-US"/>
              </w:rPr>
              <w:t>Kondensor do jasnego pola, NA 1,1</w:t>
            </w:r>
          </w:p>
        </w:tc>
        <w:tc>
          <w:tcPr>
            <w:tcW w:w="3081" w:type="dxa"/>
            <w:shd w:val="clear" w:color="auto" w:fill="auto"/>
          </w:tcPr>
          <w:p w14:paraId="6089D839" w14:textId="77777777" w:rsidR="00AD7901" w:rsidRPr="002E1BC7" w:rsidRDefault="00AD7901" w:rsidP="005B602C">
            <w:pPr>
              <w:widowControl w:val="0"/>
              <w:rPr>
                <w:rFonts w:ascii="Arial Narrow" w:hAnsi="Arial Narrow"/>
              </w:rPr>
            </w:pPr>
            <w:r w:rsidRPr="002E1BC7">
              <w:rPr>
                <w:rFonts w:ascii="Arial Narrow" w:eastAsia="Calibri" w:hAnsi="Arial Narrow"/>
                <w:color w:val="000000"/>
              </w:rPr>
              <w:t>Tak,</w:t>
            </w:r>
          </w:p>
          <w:p w14:paraId="2338DA4D" w14:textId="77777777" w:rsidR="00AD7901" w:rsidRPr="002E1BC7" w:rsidRDefault="00AD7901" w:rsidP="005B602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2E1BC7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411" w:type="dxa"/>
            <w:shd w:val="clear" w:color="auto" w:fill="auto"/>
          </w:tcPr>
          <w:p w14:paraId="571B7C69" w14:textId="77777777" w:rsidR="00AD7901" w:rsidRPr="002E1BC7" w:rsidRDefault="00AD7901" w:rsidP="005B602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D7901" w:rsidRPr="002E1BC7" w14:paraId="54ACAA89" w14:textId="77777777" w:rsidTr="005B602C">
        <w:tc>
          <w:tcPr>
            <w:tcW w:w="659" w:type="dxa"/>
            <w:shd w:val="clear" w:color="auto" w:fill="auto"/>
          </w:tcPr>
          <w:p w14:paraId="67098440" w14:textId="77777777" w:rsidR="00AD7901" w:rsidRPr="002E1BC7" w:rsidRDefault="00AD7901" w:rsidP="005B602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2E1BC7">
              <w:rPr>
                <w:rFonts w:ascii="Arial Narrow" w:hAnsi="Arial Narrow"/>
                <w:sz w:val="22"/>
                <w:szCs w:val="22"/>
              </w:rPr>
              <w:t>7.</w:t>
            </w:r>
          </w:p>
        </w:tc>
        <w:tc>
          <w:tcPr>
            <w:tcW w:w="4162" w:type="dxa"/>
            <w:shd w:val="clear" w:color="auto" w:fill="auto"/>
          </w:tcPr>
          <w:p w14:paraId="732373EC" w14:textId="77777777" w:rsidR="00AD7901" w:rsidRPr="002E1BC7" w:rsidRDefault="00AD7901" w:rsidP="005B602C">
            <w:pPr>
              <w:widowControl w:val="0"/>
              <w:spacing w:line="288" w:lineRule="auto"/>
              <w:ind w:left="113"/>
              <w:textAlignment w:val="center"/>
              <w:rPr>
                <w:rFonts w:ascii="Arial Narrow" w:hAnsi="Arial Narrow"/>
              </w:rPr>
            </w:pPr>
            <w:r w:rsidRPr="002E1BC7">
              <w:rPr>
                <w:rFonts w:ascii="Arial Narrow" w:eastAsia="Calibri" w:hAnsi="Arial Narrow"/>
                <w:color w:val="000000"/>
                <w:lang w:eastAsia="en-US"/>
              </w:rPr>
              <w:t xml:space="preserve">Oświetlacz do światła przechodzącego wg systemu </w:t>
            </w:r>
            <w:proofErr w:type="spellStart"/>
            <w:r w:rsidRPr="002E1BC7">
              <w:rPr>
                <w:rFonts w:ascii="Arial Narrow" w:eastAsia="Calibri" w:hAnsi="Arial Narrow"/>
                <w:color w:val="000000"/>
                <w:lang w:eastAsia="en-US"/>
              </w:rPr>
              <w:t>Koechlera</w:t>
            </w:r>
            <w:proofErr w:type="spellEnd"/>
          </w:p>
        </w:tc>
        <w:tc>
          <w:tcPr>
            <w:tcW w:w="3081" w:type="dxa"/>
            <w:shd w:val="clear" w:color="auto" w:fill="auto"/>
          </w:tcPr>
          <w:p w14:paraId="32231B6C" w14:textId="77777777" w:rsidR="00AD7901" w:rsidRPr="002E1BC7" w:rsidRDefault="00AD7901" w:rsidP="005B602C">
            <w:pPr>
              <w:widowControl w:val="0"/>
              <w:rPr>
                <w:rFonts w:ascii="Arial Narrow" w:hAnsi="Arial Narrow"/>
              </w:rPr>
            </w:pPr>
            <w:r w:rsidRPr="002E1BC7">
              <w:rPr>
                <w:rFonts w:ascii="Arial Narrow" w:eastAsia="Calibri" w:hAnsi="Arial Narrow"/>
                <w:color w:val="000000"/>
              </w:rPr>
              <w:t>Tak,</w:t>
            </w:r>
          </w:p>
          <w:p w14:paraId="07DFCD4A" w14:textId="77777777" w:rsidR="00AD7901" w:rsidRPr="002E1BC7" w:rsidRDefault="00AD7901" w:rsidP="005B602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2E1BC7">
              <w:rPr>
                <w:rFonts w:ascii="Arial Narrow" w:hAnsi="Arial Narrow"/>
                <w:sz w:val="22"/>
                <w:szCs w:val="22"/>
              </w:rPr>
              <w:t>warunek bezwzględny</w:t>
            </w:r>
          </w:p>
        </w:tc>
        <w:tc>
          <w:tcPr>
            <w:tcW w:w="2411" w:type="dxa"/>
            <w:shd w:val="clear" w:color="auto" w:fill="auto"/>
          </w:tcPr>
          <w:p w14:paraId="2FD33533" w14:textId="77777777" w:rsidR="00AD7901" w:rsidRPr="002E1BC7" w:rsidRDefault="00AD7901" w:rsidP="005B602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D7901" w:rsidRPr="002E1BC7" w14:paraId="7AC7C94D" w14:textId="77777777" w:rsidTr="005B602C">
        <w:tc>
          <w:tcPr>
            <w:tcW w:w="659" w:type="dxa"/>
            <w:shd w:val="clear" w:color="auto" w:fill="auto"/>
          </w:tcPr>
          <w:p w14:paraId="7F172EC5" w14:textId="77777777" w:rsidR="00AD7901" w:rsidRPr="002E1BC7" w:rsidRDefault="00AD7901" w:rsidP="005B602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2E1BC7">
              <w:rPr>
                <w:rFonts w:ascii="Arial Narrow" w:hAnsi="Arial Narrow"/>
                <w:sz w:val="22"/>
                <w:szCs w:val="22"/>
              </w:rPr>
              <w:t>8.</w:t>
            </w:r>
          </w:p>
        </w:tc>
        <w:tc>
          <w:tcPr>
            <w:tcW w:w="4162" w:type="dxa"/>
            <w:shd w:val="clear" w:color="auto" w:fill="auto"/>
          </w:tcPr>
          <w:p w14:paraId="376A3613" w14:textId="77777777" w:rsidR="00AD7901" w:rsidRPr="002E1BC7" w:rsidRDefault="00AD7901" w:rsidP="005B602C">
            <w:pPr>
              <w:pStyle w:val="TableParagraph"/>
              <w:spacing w:line="252" w:lineRule="exact"/>
              <w:ind w:right="194"/>
              <w:rPr>
                <w:rFonts w:ascii="Arial Narrow" w:hAnsi="Arial Narrow"/>
              </w:rPr>
            </w:pPr>
            <w:r w:rsidRPr="002E1BC7">
              <w:rPr>
                <w:rFonts w:ascii="Arial Narrow" w:hAnsi="Arial Narrow"/>
                <w:w w:val="90"/>
              </w:rPr>
              <w:t xml:space="preserve">Mechaniczny stolik przedmiotowy z </w:t>
            </w:r>
            <w:proofErr w:type="spellStart"/>
            <w:r w:rsidRPr="002E1BC7">
              <w:rPr>
                <w:rFonts w:ascii="Arial Narrow" w:hAnsi="Arial Narrow"/>
                <w:w w:val="90"/>
              </w:rPr>
              <w:t>bezzębatkowym</w:t>
            </w:r>
            <w:proofErr w:type="spellEnd"/>
            <w:r w:rsidRPr="002E1BC7">
              <w:rPr>
                <w:rFonts w:ascii="Arial Narrow" w:hAnsi="Arial Narrow"/>
                <w:w w:val="90"/>
              </w:rPr>
              <w:t xml:space="preserve"> mechanizmem ruchów krzyżowych, ceramiczna powłoka powierzchni roboczej, prawostronne, nisko położone pokrętła napędowe, osłonięty mechanizm oporowy ruchów krzyżowych, zakres ruchów krzyżowych 76x52 mm</w:t>
            </w:r>
          </w:p>
        </w:tc>
        <w:tc>
          <w:tcPr>
            <w:tcW w:w="3081" w:type="dxa"/>
            <w:shd w:val="clear" w:color="auto" w:fill="auto"/>
          </w:tcPr>
          <w:p w14:paraId="00A95025" w14:textId="77777777" w:rsidR="00AD7901" w:rsidRPr="002E1BC7" w:rsidRDefault="00AD7901" w:rsidP="005B602C">
            <w:pPr>
              <w:widowControl w:val="0"/>
              <w:rPr>
                <w:rFonts w:ascii="Arial Narrow" w:hAnsi="Arial Narrow"/>
              </w:rPr>
            </w:pPr>
            <w:r w:rsidRPr="002E1BC7">
              <w:rPr>
                <w:rFonts w:ascii="Arial Narrow" w:eastAsia="Calibri" w:hAnsi="Arial Narrow"/>
                <w:color w:val="000000"/>
              </w:rPr>
              <w:t>Tak,</w:t>
            </w:r>
          </w:p>
          <w:p w14:paraId="7A745BBA" w14:textId="77777777" w:rsidR="00AD7901" w:rsidRPr="002E1BC7" w:rsidRDefault="00AD7901" w:rsidP="005B602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2E1BC7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411" w:type="dxa"/>
            <w:shd w:val="clear" w:color="auto" w:fill="auto"/>
          </w:tcPr>
          <w:p w14:paraId="5CEFE8EE" w14:textId="77777777" w:rsidR="00AD7901" w:rsidRPr="002E1BC7" w:rsidRDefault="00AD7901" w:rsidP="005B602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D7901" w:rsidRPr="002E1BC7" w14:paraId="6CD793C1" w14:textId="77777777" w:rsidTr="005B602C">
        <w:tc>
          <w:tcPr>
            <w:tcW w:w="659" w:type="dxa"/>
            <w:shd w:val="clear" w:color="auto" w:fill="auto"/>
          </w:tcPr>
          <w:p w14:paraId="5D827CD1" w14:textId="77777777" w:rsidR="00AD7901" w:rsidRPr="002E1BC7" w:rsidRDefault="00AD7901" w:rsidP="005B602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2E1BC7">
              <w:rPr>
                <w:rFonts w:ascii="Arial Narrow" w:hAnsi="Arial Narrow"/>
                <w:sz w:val="22"/>
                <w:szCs w:val="22"/>
              </w:rPr>
              <w:t>9.</w:t>
            </w:r>
          </w:p>
        </w:tc>
        <w:tc>
          <w:tcPr>
            <w:tcW w:w="4162" w:type="dxa"/>
            <w:shd w:val="clear" w:color="auto" w:fill="auto"/>
          </w:tcPr>
          <w:p w14:paraId="71FB42DA" w14:textId="77777777" w:rsidR="00AD7901" w:rsidRPr="002E1BC7" w:rsidRDefault="00AD7901" w:rsidP="005B602C">
            <w:pPr>
              <w:widowControl w:val="0"/>
              <w:spacing w:line="288" w:lineRule="auto"/>
              <w:ind w:left="227"/>
              <w:textAlignment w:val="center"/>
              <w:rPr>
                <w:rFonts w:ascii="Arial Narrow" w:hAnsi="Arial Narrow"/>
              </w:rPr>
            </w:pPr>
            <w:r w:rsidRPr="002E1BC7">
              <w:rPr>
                <w:rFonts w:ascii="Arial Narrow" w:eastAsia="Calibri" w:hAnsi="Arial Narrow"/>
                <w:color w:val="000000"/>
                <w:lang w:eastAsia="en-US"/>
              </w:rPr>
              <w:t>Podwójny  uchwyt dla jednego lub dwóch preparatów, lewostronny element dociskowy</w:t>
            </w:r>
          </w:p>
        </w:tc>
        <w:tc>
          <w:tcPr>
            <w:tcW w:w="3081" w:type="dxa"/>
            <w:shd w:val="clear" w:color="auto" w:fill="auto"/>
          </w:tcPr>
          <w:p w14:paraId="4F4098BC" w14:textId="77777777" w:rsidR="00AD7901" w:rsidRPr="002E1BC7" w:rsidRDefault="00AD7901" w:rsidP="005B602C">
            <w:pPr>
              <w:widowControl w:val="0"/>
              <w:rPr>
                <w:rFonts w:ascii="Arial Narrow" w:hAnsi="Arial Narrow"/>
              </w:rPr>
            </w:pPr>
            <w:r w:rsidRPr="002E1BC7">
              <w:rPr>
                <w:rFonts w:ascii="Arial Narrow" w:eastAsia="Calibri" w:hAnsi="Arial Narrow"/>
                <w:color w:val="000000"/>
              </w:rPr>
              <w:t>Tak,</w:t>
            </w:r>
          </w:p>
          <w:p w14:paraId="7C3041BB" w14:textId="77777777" w:rsidR="00AD7901" w:rsidRPr="002E1BC7" w:rsidRDefault="00AD7901" w:rsidP="005B602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2E1BC7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  <w:p w14:paraId="6256902D" w14:textId="77777777" w:rsidR="00AD7901" w:rsidRPr="002E1BC7" w:rsidRDefault="00AD7901" w:rsidP="005B602C">
            <w:pPr>
              <w:widowControl w:val="0"/>
              <w:rPr>
                <w:rFonts w:ascii="Arial Narrow" w:hAnsi="Arial Narrow" w:cs="Arial Narrow"/>
              </w:rPr>
            </w:pPr>
          </w:p>
        </w:tc>
        <w:tc>
          <w:tcPr>
            <w:tcW w:w="2411" w:type="dxa"/>
            <w:shd w:val="clear" w:color="auto" w:fill="auto"/>
          </w:tcPr>
          <w:p w14:paraId="2DE60842" w14:textId="77777777" w:rsidR="00AD7901" w:rsidRPr="002E1BC7" w:rsidRDefault="00AD7901" w:rsidP="005B602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D7901" w:rsidRPr="002E1BC7" w14:paraId="5D48FBCD" w14:textId="77777777" w:rsidTr="005B602C">
        <w:tc>
          <w:tcPr>
            <w:tcW w:w="659" w:type="dxa"/>
            <w:shd w:val="clear" w:color="auto" w:fill="auto"/>
          </w:tcPr>
          <w:p w14:paraId="254C53C4" w14:textId="77777777" w:rsidR="00AD7901" w:rsidRPr="002E1BC7" w:rsidRDefault="00AD7901" w:rsidP="005B602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2E1BC7">
              <w:rPr>
                <w:rFonts w:ascii="Arial Narrow" w:hAnsi="Arial Narrow"/>
                <w:sz w:val="22"/>
                <w:szCs w:val="22"/>
              </w:rPr>
              <w:t>10.</w:t>
            </w:r>
          </w:p>
        </w:tc>
        <w:tc>
          <w:tcPr>
            <w:tcW w:w="4162" w:type="dxa"/>
            <w:shd w:val="clear" w:color="auto" w:fill="auto"/>
          </w:tcPr>
          <w:p w14:paraId="7C365B65" w14:textId="77777777" w:rsidR="00AD7901" w:rsidRPr="002E1BC7" w:rsidRDefault="00AD7901" w:rsidP="005B602C">
            <w:pPr>
              <w:widowControl w:val="0"/>
              <w:spacing w:line="288" w:lineRule="auto"/>
              <w:ind w:left="113" w:hanging="57"/>
              <w:textAlignment w:val="center"/>
              <w:rPr>
                <w:rFonts w:ascii="Arial Narrow" w:hAnsi="Arial Narrow"/>
              </w:rPr>
            </w:pPr>
            <w:r w:rsidRPr="002E1BC7">
              <w:rPr>
                <w:rFonts w:ascii="Arial Narrow" w:eastAsia="Calibri" w:hAnsi="Arial Narrow"/>
                <w:color w:val="000000"/>
                <w:lang w:eastAsia="en-US"/>
              </w:rPr>
              <w:t>Obiektywy fluorytowe o długości optycznej 45 mm, korekcja na nieskończoność</w:t>
            </w:r>
          </w:p>
        </w:tc>
        <w:tc>
          <w:tcPr>
            <w:tcW w:w="3081" w:type="dxa"/>
            <w:shd w:val="clear" w:color="auto" w:fill="auto"/>
          </w:tcPr>
          <w:p w14:paraId="4C5D1FB0" w14:textId="77777777" w:rsidR="00AD7901" w:rsidRPr="002E1BC7" w:rsidRDefault="00AD7901" w:rsidP="005B602C">
            <w:pPr>
              <w:widowControl w:val="0"/>
              <w:rPr>
                <w:rFonts w:ascii="Arial Narrow" w:hAnsi="Arial Narrow"/>
              </w:rPr>
            </w:pPr>
            <w:r w:rsidRPr="002E1BC7">
              <w:rPr>
                <w:rFonts w:ascii="Arial Narrow" w:eastAsia="Calibri" w:hAnsi="Arial Narrow"/>
                <w:color w:val="000000"/>
              </w:rPr>
              <w:t>Tak,</w:t>
            </w:r>
          </w:p>
          <w:p w14:paraId="2B956F4A" w14:textId="77777777" w:rsidR="00AD7901" w:rsidRPr="002E1BC7" w:rsidRDefault="00AD7901" w:rsidP="005B602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2E1BC7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411" w:type="dxa"/>
            <w:shd w:val="clear" w:color="auto" w:fill="auto"/>
          </w:tcPr>
          <w:p w14:paraId="1EDB473F" w14:textId="77777777" w:rsidR="00AD7901" w:rsidRPr="002E1BC7" w:rsidRDefault="00AD7901" w:rsidP="005B602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D7901" w:rsidRPr="002E1BC7" w14:paraId="513671D6" w14:textId="77777777" w:rsidTr="005B602C">
        <w:tc>
          <w:tcPr>
            <w:tcW w:w="659" w:type="dxa"/>
            <w:shd w:val="clear" w:color="auto" w:fill="auto"/>
          </w:tcPr>
          <w:p w14:paraId="53F0BEFD" w14:textId="77777777" w:rsidR="00AD7901" w:rsidRPr="002E1BC7" w:rsidRDefault="00AD7901" w:rsidP="005B602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2E1BC7">
              <w:rPr>
                <w:rFonts w:ascii="Arial Narrow" w:hAnsi="Arial Narrow"/>
                <w:sz w:val="22"/>
                <w:szCs w:val="22"/>
              </w:rPr>
              <w:t>11.</w:t>
            </w:r>
          </w:p>
        </w:tc>
        <w:tc>
          <w:tcPr>
            <w:tcW w:w="4162" w:type="dxa"/>
            <w:shd w:val="clear" w:color="auto" w:fill="auto"/>
          </w:tcPr>
          <w:p w14:paraId="55DBCFBE" w14:textId="77777777" w:rsidR="00AD7901" w:rsidRPr="002E1BC7" w:rsidRDefault="00AD7901" w:rsidP="005B602C">
            <w:pPr>
              <w:widowControl w:val="0"/>
              <w:spacing w:line="288" w:lineRule="auto"/>
              <w:textAlignment w:val="center"/>
              <w:rPr>
                <w:rFonts w:ascii="Arial Narrow" w:hAnsi="Arial Narrow"/>
              </w:rPr>
            </w:pPr>
            <w:r w:rsidRPr="002E1BC7">
              <w:rPr>
                <w:rFonts w:ascii="Arial Narrow" w:eastAsia="Calibri" w:hAnsi="Arial Narrow"/>
                <w:color w:val="000000"/>
                <w:lang w:eastAsia="en-US"/>
              </w:rPr>
              <w:t>Obiektyw fluorytowy o powiększeniu 4x, odległość robocza 17 mm, NA 0,13, korekcja na szkiełko nakrywkowe o grubości 0,17 mm</w:t>
            </w:r>
          </w:p>
        </w:tc>
        <w:tc>
          <w:tcPr>
            <w:tcW w:w="3081" w:type="dxa"/>
            <w:shd w:val="clear" w:color="auto" w:fill="auto"/>
          </w:tcPr>
          <w:p w14:paraId="6CBD9213" w14:textId="77777777" w:rsidR="00AD7901" w:rsidRPr="002E1BC7" w:rsidRDefault="00AD7901" w:rsidP="005B602C">
            <w:pPr>
              <w:widowControl w:val="0"/>
              <w:rPr>
                <w:rFonts w:ascii="Arial Narrow" w:hAnsi="Arial Narrow"/>
              </w:rPr>
            </w:pPr>
            <w:r w:rsidRPr="002E1BC7">
              <w:rPr>
                <w:rFonts w:ascii="Arial Narrow" w:eastAsia="Calibri" w:hAnsi="Arial Narrow"/>
                <w:color w:val="000000"/>
              </w:rPr>
              <w:t>Tak,</w:t>
            </w:r>
          </w:p>
          <w:p w14:paraId="3F99CBE1" w14:textId="77777777" w:rsidR="00AD7901" w:rsidRPr="002E1BC7" w:rsidRDefault="00AD7901" w:rsidP="005B602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2E1BC7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411" w:type="dxa"/>
            <w:shd w:val="clear" w:color="auto" w:fill="auto"/>
          </w:tcPr>
          <w:p w14:paraId="0A2F3CA6" w14:textId="77777777" w:rsidR="00AD7901" w:rsidRPr="002E1BC7" w:rsidRDefault="00AD7901" w:rsidP="005B602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D7901" w:rsidRPr="002E1BC7" w14:paraId="37AC31E4" w14:textId="77777777" w:rsidTr="005B602C">
        <w:tc>
          <w:tcPr>
            <w:tcW w:w="659" w:type="dxa"/>
            <w:shd w:val="clear" w:color="auto" w:fill="auto"/>
          </w:tcPr>
          <w:p w14:paraId="30BA0E29" w14:textId="77777777" w:rsidR="00AD7901" w:rsidRPr="002E1BC7" w:rsidRDefault="00AD7901" w:rsidP="005B602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2E1BC7">
              <w:rPr>
                <w:rFonts w:ascii="Arial Narrow" w:hAnsi="Arial Narrow"/>
                <w:sz w:val="22"/>
                <w:szCs w:val="22"/>
              </w:rPr>
              <w:lastRenderedPageBreak/>
              <w:t>12.</w:t>
            </w:r>
          </w:p>
        </w:tc>
        <w:tc>
          <w:tcPr>
            <w:tcW w:w="4162" w:type="dxa"/>
            <w:shd w:val="clear" w:color="auto" w:fill="auto"/>
          </w:tcPr>
          <w:p w14:paraId="6CBE188D" w14:textId="77777777" w:rsidR="00AD7901" w:rsidRPr="002E1BC7" w:rsidRDefault="00AD7901" w:rsidP="005B602C">
            <w:pPr>
              <w:widowControl w:val="0"/>
              <w:spacing w:line="288" w:lineRule="auto"/>
              <w:textAlignment w:val="center"/>
              <w:rPr>
                <w:rFonts w:ascii="Arial Narrow" w:hAnsi="Arial Narrow"/>
              </w:rPr>
            </w:pPr>
            <w:r w:rsidRPr="002E1BC7">
              <w:rPr>
                <w:rFonts w:ascii="Arial Narrow" w:eastAsia="Calibri" w:hAnsi="Arial Narrow"/>
                <w:color w:val="000000"/>
                <w:lang w:eastAsia="en-US"/>
              </w:rPr>
              <w:t>Obiektyw fluorytowy o powiększeniu 10x, odległość robocza 10 mm, NA 0,3, korekcja na szkiełko nakrywkowe o grubości 0,17 mm</w:t>
            </w:r>
          </w:p>
        </w:tc>
        <w:tc>
          <w:tcPr>
            <w:tcW w:w="3081" w:type="dxa"/>
            <w:shd w:val="clear" w:color="auto" w:fill="auto"/>
          </w:tcPr>
          <w:p w14:paraId="53C0DB5F" w14:textId="77777777" w:rsidR="00AD7901" w:rsidRPr="002E1BC7" w:rsidRDefault="00AD7901" w:rsidP="005B602C">
            <w:pPr>
              <w:widowControl w:val="0"/>
              <w:rPr>
                <w:rFonts w:ascii="Arial Narrow" w:hAnsi="Arial Narrow"/>
              </w:rPr>
            </w:pPr>
            <w:r w:rsidRPr="002E1BC7">
              <w:rPr>
                <w:rFonts w:ascii="Arial Narrow" w:eastAsia="Calibri" w:hAnsi="Arial Narrow"/>
                <w:color w:val="000000"/>
              </w:rPr>
              <w:t>Tak,</w:t>
            </w:r>
          </w:p>
          <w:p w14:paraId="28ACB8FC" w14:textId="77777777" w:rsidR="00AD7901" w:rsidRPr="002E1BC7" w:rsidRDefault="00AD7901" w:rsidP="005B602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2E1BC7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411" w:type="dxa"/>
            <w:shd w:val="clear" w:color="auto" w:fill="auto"/>
          </w:tcPr>
          <w:p w14:paraId="05415D7D" w14:textId="77777777" w:rsidR="00AD7901" w:rsidRPr="002E1BC7" w:rsidRDefault="00AD7901" w:rsidP="005B602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D7901" w:rsidRPr="002E1BC7" w14:paraId="7F7FE10E" w14:textId="77777777" w:rsidTr="005B602C">
        <w:tc>
          <w:tcPr>
            <w:tcW w:w="659" w:type="dxa"/>
            <w:tcBorders>
              <w:top w:val="nil"/>
            </w:tcBorders>
            <w:shd w:val="clear" w:color="auto" w:fill="auto"/>
          </w:tcPr>
          <w:p w14:paraId="6402DB7B" w14:textId="77777777" w:rsidR="00AD7901" w:rsidRPr="002E1BC7" w:rsidRDefault="00AD7901" w:rsidP="005B602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2E1BC7">
              <w:rPr>
                <w:rFonts w:ascii="Arial Narrow" w:hAnsi="Arial Narrow"/>
                <w:sz w:val="22"/>
                <w:szCs w:val="22"/>
              </w:rPr>
              <w:t>13.</w:t>
            </w:r>
          </w:p>
        </w:tc>
        <w:tc>
          <w:tcPr>
            <w:tcW w:w="4162" w:type="dxa"/>
            <w:tcBorders>
              <w:top w:val="nil"/>
            </w:tcBorders>
            <w:shd w:val="clear" w:color="auto" w:fill="auto"/>
          </w:tcPr>
          <w:p w14:paraId="5CAAEDDA" w14:textId="77777777" w:rsidR="00AD7901" w:rsidRPr="002E1BC7" w:rsidRDefault="00AD7901" w:rsidP="005B602C">
            <w:pPr>
              <w:widowControl w:val="0"/>
              <w:spacing w:line="288" w:lineRule="auto"/>
              <w:textAlignment w:val="center"/>
              <w:rPr>
                <w:rFonts w:ascii="Arial Narrow" w:hAnsi="Arial Narrow"/>
              </w:rPr>
            </w:pPr>
            <w:r w:rsidRPr="002E1BC7">
              <w:rPr>
                <w:rFonts w:ascii="Arial Narrow" w:eastAsia="Calibri" w:hAnsi="Arial Narrow"/>
                <w:color w:val="000000"/>
                <w:lang w:eastAsia="en-US"/>
              </w:rPr>
              <w:t>Obiektyw fluorytowy o powiększeniu 20x, odległość robocza 2,1 mm, NA 0,5, korekcja na szkiełko nakrywkowe o grubości 0,17 mm</w:t>
            </w:r>
          </w:p>
        </w:tc>
        <w:tc>
          <w:tcPr>
            <w:tcW w:w="3081" w:type="dxa"/>
            <w:tcBorders>
              <w:top w:val="nil"/>
            </w:tcBorders>
            <w:shd w:val="clear" w:color="auto" w:fill="auto"/>
          </w:tcPr>
          <w:p w14:paraId="24739AD0" w14:textId="77777777" w:rsidR="00AD7901" w:rsidRPr="002E1BC7" w:rsidRDefault="00AD7901" w:rsidP="005B602C">
            <w:pPr>
              <w:widowControl w:val="0"/>
              <w:rPr>
                <w:rFonts w:ascii="Arial Narrow" w:hAnsi="Arial Narrow"/>
              </w:rPr>
            </w:pPr>
            <w:r w:rsidRPr="002E1BC7">
              <w:rPr>
                <w:rFonts w:ascii="Arial Narrow" w:eastAsia="Calibri" w:hAnsi="Arial Narrow"/>
                <w:color w:val="000000"/>
              </w:rPr>
              <w:t>Tak,</w:t>
            </w:r>
          </w:p>
          <w:p w14:paraId="0206F682" w14:textId="77777777" w:rsidR="00AD7901" w:rsidRPr="002E1BC7" w:rsidRDefault="00AD7901" w:rsidP="005B602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2E1BC7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411" w:type="dxa"/>
            <w:tcBorders>
              <w:top w:val="nil"/>
            </w:tcBorders>
            <w:shd w:val="clear" w:color="auto" w:fill="auto"/>
          </w:tcPr>
          <w:p w14:paraId="602B7DA4" w14:textId="77777777" w:rsidR="00AD7901" w:rsidRPr="002E1BC7" w:rsidRDefault="00AD7901" w:rsidP="005B602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D7901" w:rsidRPr="002E1BC7" w14:paraId="45E29246" w14:textId="77777777" w:rsidTr="005B602C">
        <w:trPr>
          <w:trHeight w:val="805"/>
        </w:trPr>
        <w:tc>
          <w:tcPr>
            <w:tcW w:w="659" w:type="dxa"/>
            <w:tcBorders>
              <w:top w:val="nil"/>
            </w:tcBorders>
            <w:shd w:val="clear" w:color="auto" w:fill="auto"/>
          </w:tcPr>
          <w:p w14:paraId="67E9DD2E" w14:textId="77777777" w:rsidR="00AD7901" w:rsidRPr="002E1BC7" w:rsidRDefault="00AD7901" w:rsidP="005B602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2E1BC7">
              <w:rPr>
                <w:rFonts w:ascii="Arial Narrow" w:hAnsi="Arial Narrow"/>
                <w:sz w:val="22"/>
                <w:szCs w:val="22"/>
              </w:rPr>
              <w:t>14.</w:t>
            </w:r>
          </w:p>
        </w:tc>
        <w:tc>
          <w:tcPr>
            <w:tcW w:w="4162" w:type="dxa"/>
            <w:tcBorders>
              <w:top w:val="nil"/>
            </w:tcBorders>
            <w:shd w:val="clear" w:color="auto" w:fill="auto"/>
          </w:tcPr>
          <w:p w14:paraId="11D71ABC" w14:textId="77777777" w:rsidR="00AD7901" w:rsidRPr="002E1BC7" w:rsidRDefault="00AD7901" w:rsidP="005B602C">
            <w:pPr>
              <w:widowControl w:val="0"/>
              <w:spacing w:line="288" w:lineRule="auto"/>
              <w:textAlignment w:val="center"/>
              <w:rPr>
                <w:rFonts w:ascii="Arial Narrow" w:hAnsi="Arial Narrow"/>
              </w:rPr>
            </w:pPr>
            <w:r w:rsidRPr="002E1BC7">
              <w:rPr>
                <w:rFonts w:ascii="Arial Narrow" w:eastAsia="Calibri" w:hAnsi="Arial Narrow"/>
                <w:color w:val="000000"/>
                <w:lang w:eastAsia="en-US"/>
              </w:rPr>
              <w:t>Obiektyw fluorytowy o powiększeniu 40x, odległość robocza 0,51 mm, NA 0,75, korekcja na szkiełko nakrywkowe o grubości 0,17 mm</w:t>
            </w:r>
          </w:p>
        </w:tc>
        <w:tc>
          <w:tcPr>
            <w:tcW w:w="3081" w:type="dxa"/>
            <w:tcBorders>
              <w:top w:val="nil"/>
            </w:tcBorders>
            <w:shd w:val="clear" w:color="auto" w:fill="auto"/>
          </w:tcPr>
          <w:p w14:paraId="04295CCB" w14:textId="77777777" w:rsidR="00AD7901" w:rsidRPr="002E1BC7" w:rsidRDefault="00AD7901" w:rsidP="005B602C">
            <w:pPr>
              <w:widowControl w:val="0"/>
              <w:rPr>
                <w:rFonts w:ascii="Arial Narrow" w:hAnsi="Arial Narrow"/>
              </w:rPr>
            </w:pPr>
            <w:r w:rsidRPr="002E1BC7">
              <w:rPr>
                <w:rFonts w:ascii="Arial Narrow" w:eastAsia="Calibri" w:hAnsi="Arial Narrow"/>
                <w:color w:val="000000"/>
              </w:rPr>
              <w:t>Tak,</w:t>
            </w:r>
          </w:p>
          <w:p w14:paraId="41D97797" w14:textId="77777777" w:rsidR="00AD7901" w:rsidRPr="002E1BC7" w:rsidRDefault="00AD7901" w:rsidP="005B602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2E1BC7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411" w:type="dxa"/>
            <w:tcBorders>
              <w:top w:val="nil"/>
            </w:tcBorders>
            <w:shd w:val="clear" w:color="auto" w:fill="auto"/>
          </w:tcPr>
          <w:p w14:paraId="4ECDBD43" w14:textId="77777777" w:rsidR="00AD7901" w:rsidRPr="002E1BC7" w:rsidRDefault="00AD7901" w:rsidP="005B602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D7901" w:rsidRPr="002E1BC7" w14:paraId="44113C3E" w14:textId="77777777" w:rsidTr="005B602C">
        <w:trPr>
          <w:trHeight w:val="805"/>
        </w:trPr>
        <w:tc>
          <w:tcPr>
            <w:tcW w:w="659" w:type="dxa"/>
            <w:tcBorders>
              <w:top w:val="nil"/>
            </w:tcBorders>
            <w:shd w:val="clear" w:color="auto" w:fill="auto"/>
          </w:tcPr>
          <w:p w14:paraId="20126697" w14:textId="77777777" w:rsidR="00AD7901" w:rsidRPr="002E1BC7" w:rsidRDefault="00AD7901" w:rsidP="005B602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2E1BC7">
              <w:rPr>
                <w:rFonts w:ascii="Arial Narrow" w:hAnsi="Arial Narrow"/>
                <w:sz w:val="22"/>
                <w:szCs w:val="22"/>
              </w:rPr>
              <w:t>15.</w:t>
            </w:r>
          </w:p>
        </w:tc>
        <w:tc>
          <w:tcPr>
            <w:tcW w:w="4162" w:type="dxa"/>
            <w:tcBorders>
              <w:top w:val="nil"/>
            </w:tcBorders>
            <w:shd w:val="clear" w:color="auto" w:fill="auto"/>
          </w:tcPr>
          <w:p w14:paraId="7CF67C8D" w14:textId="77777777" w:rsidR="00AD7901" w:rsidRPr="002E1BC7" w:rsidRDefault="00AD7901" w:rsidP="005B602C">
            <w:pPr>
              <w:widowControl w:val="0"/>
              <w:spacing w:line="288" w:lineRule="auto"/>
              <w:textAlignment w:val="center"/>
              <w:rPr>
                <w:rFonts w:ascii="Arial Narrow" w:hAnsi="Arial Narrow"/>
              </w:rPr>
            </w:pPr>
            <w:r w:rsidRPr="002E1BC7">
              <w:rPr>
                <w:rFonts w:ascii="Arial Narrow" w:eastAsia="Calibri" w:hAnsi="Arial Narrow"/>
                <w:color w:val="000000"/>
                <w:lang w:eastAsia="en-US"/>
              </w:rPr>
              <w:t>Obiektyw fluorytowy o powiększeniu 60x, odległość robocza 0,2 mm, NA 0,9, korekcja na szkiełko nakrywkowe o grubości 0,11-0,23 mm</w:t>
            </w:r>
          </w:p>
        </w:tc>
        <w:tc>
          <w:tcPr>
            <w:tcW w:w="3081" w:type="dxa"/>
            <w:tcBorders>
              <w:top w:val="nil"/>
            </w:tcBorders>
            <w:shd w:val="clear" w:color="auto" w:fill="auto"/>
          </w:tcPr>
          <w:p w14:paraId="17153B4A" w14:textId="77777777" w:rsidR="00AD7901" w:rsidRPr="002E1BC7" w:rsidRDefault="00AD7901" w:rsidP="005B602C">
            <w:pPr>
              <w:widowControl w:val="0"/>
              <w:rPr>
                <w:rFonts w:ascii="Arial Narrow" w:hAnsi="Arial Narrow"/>
              </w:rPr>
            </w:pPr>
            <w:r w:rsidRPr="002E1BC7">
              <w:rPr>
                <w:rFonts w:ascii="Arial Narrow" w:eastAsia="Calibri" w:hAnsi="Arial Narrow"/>
                <w:color w:val="000000"/>
              </w:rPr>
              <w:t>Tak,</w:t>
            </w:r>
          </w:p>
          <w:p w14:paraId="24904859" w14:textId="77777777" w:rsidR="00AD7901" w:rsidRPr="002E1BC7" w:rsidRDefault="00AD7901" w:rsidP="005B602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2E1BC7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411" w:type="dxa"/>
            <w:tcBorders>
              <w:top w:val="nil"/>
            </w:tcBorders>
            <w:shd w:val="clear" w:color="auto" w:fill="auto"/>
          </w:tcPr>
          <w:p w14:paraId="4E34363A" w14:textId="77777777" w:rsidR="00AD7901" w:rsidRPr="002E1BC7" w:rsidRDefault="00AD7901" w:rsidP="005B602C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6440E2F3" w14:textId="77777777" w:rsidR="00AD7901" w:rsidRPr="002E1BC7" w:rsidRDefault="00AD7901" w:rsidP="00AD7901">
      <w:pPr>
        <w:spacing w:line="276" w:lineRule="auto"/>
        <w:jc w:val="center"/>
        <w:rPr>
          <w:rFonts w:ascii="Arial Narrow" w:eastAsia="MS Mincho" w:hAnsi="Arial Narrow"/>
          <w:b/>
        </w:rPr>
      </w:pPr>
    </w:p>
    <w:p w14:paraId="284F689C" w14:textId="77777777" w:rsidR="00AD7901" w:rsidRPr="002E1BC7" w:rsidRDefault="00AD7901" w:rsidP="00AD7901">
      <w:pPr>
        <w:spacing w:line="276" w:lineRule="auto"/>
        <w:jc w:val="center"/>
        <w:rPr>
          <w:rFonts w:ascii="Arial Narrow" w:hAnsi="Arial Narrow"/>
        </w:rPr>
      </w:pPr>
    </w:p>
    <w:p w14:paraId="096CE478" w14:textId="77777777" w:rsidR="00AD7901" w:rsidRPr="002E1BC7" w:rsidRDefault="00AD7901" w:rsidP="00AD7901">
      <w:pPr>
        <w:spacing w:line="276" w:lineRule="auto"/>
        <w:jc w:val="center"/>
        <w:rPr>
          <w:rFonts w:ascii="Arial Narrow" w:hAnsi="Arial Narrow"/>
        </w:rPr>
      </w:pPr>
    </w:p>
    <w:p w14:paraId="3185811F" w14:textId="77777777" w:rsidR="00AD7901" w:rsidRPr="002E1BC7" w:rsidRDefault="00AD7901" w:rsidP="00AD7901">
      <w:pPr>
        <w:spacing w:line="276" w:lineRule="auto"/>
        <w:jc w:val="center"/>
        <w:rPr>
          <w:rFonts w:ascii="Arial Narrow" w:hAnsi="Arial Narrow"/>
        </w:rPr>
      </w:pPr>
    </w:p>
    <w:p w14:paraId="69B75E92" w14:textId="77777777" w:rsidR="00AD7901" w:rsidRPr="002E1BC7" w:rsidRDefault="00AD7901" w:rsidP="00AD7901">
      <w:pPr>
        <w:spacing w:line="276" w:lineRule="auto"/>
        <w:jc w:val="center"/>
        <w:rPr>
          <w:rFonts w:ascii="Arial Narrow" w:hAnsi="Arial Narrow"/>
        </w:rPr>
      </w:pPr>
      <w:r w:rsidRPr="002E1BC7">
        <w:rPr>
          <w:rFonts w:ascii="Arial Narrow" w:eastAsia="MS Mincho" w:hAnsi="Arial Narrow"/>
          <w:b/>
        </w:rPr>
        <w:t>WYMAGANIA DODATKOWE DOT.OFEROWANEGO SPRZĘTU.</w:t>
      </w:r>
    </w:p>
    <w:tbl>
      <w:tblPr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8"/>
        <w:gridCol w:w="5529"/>
        <w:gridCol w:w="1560"/>
        <w:gridCol w:w="2126"/>
      </w:tblGrid>
      <w:tr w:rsidR="00AD7901" w:rsidRPr="002E1BC7" w14:paraId="1010B91B" w14:textId="77777777" w:rsidTr="005B602C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B3FEDA" w14:textId="77777777" w:rsidR="00AD7901" w:rsidRPr="002E1BC7" w:rsidRDefault="00AD7901" w:rsidP="005B602C">
            <w:pPr>
              <w:widowControl w:val="0"/>
              <w:spacing w:line="276" w:lineRule="auto"/>
              <w:jc w:val="center"/>
              <w:rPr>
                <w:rFonts w:ascii="Arial Narrow" w:hAnsi="Arial Narrow"/>
              </w:rPr>
            </w:pPr>
            <w:r w:rsidRPr="002E1BC7">
              <w:rPr>
                <w:rFonts w:ascii="Arial Narrow" w:eastAsia="MS Mincho" w:hAnsi="Arial Narrow"/>
                <w:b/>
              </w:rPr>
              <w:t>Lp.</w:t>
            </w:r>
          </w:p>
        </w:tc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44B5AF" w14:textId="77777777" w:rsidR="00AD7901" w:rsidRPr="002E1BC7" w:rsidRDefault="00AD7901" w:rsidP="005B602C">
            <w:pPr>
              <w:widowControl w:val="0"/>
              <w:spacing w:line="276" w:lineRule="auto"/>
              <w:jc w:val="center"/>
              <w:rPr>
                <w:rFonts w:ascii="Arial Narrow" w:hAnsi="Arial Narrow"/>
              </w:rPr>
            </w:pPr>
            <w:r w:rsidRPr="002E1BC7">
              <w:rPr>
                <w:rFonts w:ascii="Arial Narrow" w:eastAsia="MS Mincho" w:hAnsi="Arial Narrow"/>
                <w:b/>
              </w:rPr>
              <w:t>Wymogi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FAAECD" w14:textId="77777777" w:rsidR="00AD7901" w:rsidRPr="002E1BC7" w:rsidRDefault="00AD7901" w:rsidP="005B602C">
            <w:pPr>
              <w:widowControl w:val="0"/>
              <w:spacing w:line="276" w:lineRule="auto"/>
              <w:jc w:val="center"/>
              <w:rPr>
                <w:rFonts w:ascii="Arial Narrow" w:hAnsi="Arial Narrow"/>
              </w:rPr>
            </w:pPr>
            <w:r w:rsidRPr="002E1BC7">
              <w:rPr>
                <w:rFonts w:ascii="Arial Narrow" w:eastAsia="MS Mincho" w:hAnsi="Arial Narrow"/>
                <w:b/>
              </w:rPr>
              <w:t>Wypełnia Oferent</w:t>
            </w:r>
          </w:p>
        </w:tc>
      </w:tr>
      <w:tr w:rsidR="00AD7901" w:rsidRPr="002E1BC7" w14:paraId="79D5ECFD" w14:textId="77777777" w:rsidTr="005B602C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99F0FC" w14:textId="77777777" w:rsidR="00AD7901" w:rsidRPr="002E1BC7" w:rsidRDefault="00AD7901" w:rsidP="005B602C">
            <w:pPr>
              <w:widowControl w:val="0"/>
              <w:spacing w:line="276" w:lineRule="auto"/>
              <w:jc w:val="center"/>
              <w:rPr>
                <w:rFonts w:ascii="Arial Narrow" w:hAnsi="Arial Narrow"/>
              </w:rPr>
            </w:pPr>
            <w:r w:rsidRPr="002E1BC7">
              <w:rPr>
                <w:rFonts w:ascii="Arial Narrow" w:eastAsia="MS Mincho" w:hAnsi="Arial Narrow"/>
              </w:rPr>
              <w:t>1.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BEEBE1" w14:textId="77777777" w:rsidR="00AD7901" w:rsidRPr="002E1BC7" w:rsidRDefault="00AD7901" w:rsidP="005B602C">
            <w:pPr>
              <w:widowControl w:val="0"/>
              <w:spacing w:line="276" w:lineRule="auto"/>
              <w:rPr>
                <w:rFonts w:ascii="Arial Narrow" w:hAnsi="Arial Narrow"/>
              </w:rPr>
            </w:pPr>
            <w:r w:rsidRPr="002E1BC7">
              <w:rPr>
                <w:rFonts w:ascii="Arial Narrow" w:eastAsia="Calibri" w:hAnsi="Arial Narrow"/>
                <w:color w:val="000000"/>
              </w:rPr>
              <w:t>Sprzęt w całości fabrycznie nowy, rok produkcji nie wcześniej niż  2025r.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6C0C26" w14:textId="77777777" w:rsidR="00AD7901" w:rsidRPr="002E1BC7" w:rsidRDefault="00AD7901" w:rsidP="005B602C">
            <w:pPr>
              <w:widowControl w:val="0"/>
              <w:spacing w:line="276" w:lineRule="auto"/>
              <w:jc w:val="center"/>
              <w:rPr>
                <w:rFonts w:ascii="Arial Narrow" w:hAnsi="Arial Narrow"/>
              </w:rPr>
            </w:pPr>
            <w:r w:rsidRPr="002E1BC7">
              <w:rPr>
                <w:rFonts w:ascii="Arial Narrow" w:eastAsia="MS Mincho" w:hAnsi="Arial Narrow"/>
              </w:rPr>
              <w:t>Tak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1AFFD8" w14:textId="77777777" w:rsidR="00AD7901" w:rsidRPr="002E1BC7" w:rsidRDefault="00AD7901" w:rsidP="005B602C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  <w:b/>
              </w:rPr>
            </w:pPr>
          </w:p>
        </w:tc>
      </w:tr>
      <w:tr w:rsidR="00AD7901" w:rsidRPr="002E1BC7" w14:paraId="4089CEBE" w14:textId="77777777" w:rsidTr="005B602C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F198ED" w14:textId="77777777" w:rsidR="00AD7901" w:rsidRPr="002E1BC7" w:rsidRDefault="00AD7901" w:rsidP="005B602C">
            <w:pPr>
              <w:widowControl w:val="0"/>
              <w:spacing w:line="276" w:lineRule="auto"/>
              <w:jc w:val="center"/>
              <w:rPr>
                <w:rFonts w:ascii="Arial Narrow" w:hAnsi="Arial Narrow"/>
              </w:rPr>
            </w:pPr>
            <w:r w:rsidRPr="002E1BC7">
              <w:rPr>
                <w:rFonts w:ascii="Arial Narrow" w:eastAsia="MS Mincho" w:hAnsi="Arial Narrow"/>
              </w:rPr>
              <w:t>2.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848F0B" w14:textId="77777777" w:rsidR="00AD7901" w:rsidRPr="002E1BC7" w:rsidRDefault="00AD7901" w:rsidP="005B602C">
            <w:pPr>
              <w:widowControl w:val="0"/>
              <w:rPr>
                <w:rFonts w:ascii="Arial Narrow" w:hAnsi="Arial Narrow"/>
              </w:rPr>
            </w:pPr>
            <w:r w:rsidRPr="002E1BC7">
              <w:rPr>
                <w:rFonts w:ascii="Arial Narrow" w:eastAsia="Calibri" w:hAnsi="Arial Narrow"/>
                <w:color w:val="000000"/>
              </w:rPr>
              <w:t xml:space="preserve">Posiadanie  autoryzowanego serwisu na terenie Polski.   </w:t>
            </w:r>
            <w:r w:rsidRPr="002E1BC7">
              <w:rPr>
                <w:rFonts w:ascii="Arial Narrow" w:eastAsia="Times New Roman" w:hAnsi="Arial Narrow"/>
                <w:kern w:val="2"/>
              </w:rPr>
              <w:t>Proszę podać nazwę i adres firmy oraz formę zgłoszenia ( elektronicznie /pisemnie)</w:t>
            </w:r>
            <w:r w:rsidRPr="002E1BC7">
              <w:rPr>
                <w:rFonts w:ascii="Arial Narrow" w:eastAsia="Calibri" w:hAnsi="Arial Narrow"/>
                <w:color w:val="000000"/>
              </w:rPr>
              <w:t xml:space="preserve"> Czas reakcji serwisu max. 72 godziny.</w:t>
            </w:r>
          </w:p>
          <w:p w14:paraId="397075C2" w14:textId="77777777" w:rsidR="00AD7901" w:rsidRPr="002E1BC7" w:rsidRDefault="00AD7901" w:rsidP="005B602C">
            <w:pPr>
              <w:widowControl w:val="0"/>
              <w:rPr>
                <w:rFonts w:ascii="Arial Narrow" w:hAnsi="Arial Narrow"/>
              </w:rPr>
            </w:pPr>
            <w:r w:rsidRPr="002E1BC7">
              <w:rPr>
                <w:rFonts w:ascii="Arial Narrow" w:eastAsia="Calibri" w:hAnsi="Arial Narrow"/>
                <w:color w:val="000000"/>
              </w:rPr>
              <w:t>Wykonawca  po dostawie i montażu przeszkoli personel  w zakresie użytkowania, dezynfekcji, i konserwacji dostarczonego  sprzętu.</w:t>
            </w:r>
          </w:p>
          <w:p w14:paraId="2A62685F" w14:textId="77777777" w:rsidR="00AD7901" w:rsidRPr="002E1BC7" w:rsidRDefault="00AD7901" w:rsidP="005B602C">
            <w:pPr>
              <w:widowControl w:val="0"/>
              <w:rPr>
                <w:rFonts w:ascii="Arial Narrow" w:hAnsi="Arial Narrow"/>
              </w:rPr>
            </w:pPr>
            <w:r w:rsidRPr="002E1BC7">
              <w:rPr>
                <w:rFonts w:ascii="Arial Narrow" w:eastAsia="MS Mincho" w:hAnsi="Arial Narrow"/>
                <w:color w:val="000000"/>
              </w:rPr>
              <w:t>Zapewnienie sprzętu zastępczego na czas usuwania awarii/ wady/ napraw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4AD6A3" w14:textId="77777777" w:rsidR="00AD7901" w:rsidRPr="002E1BC7" w:rsidRDefault="00AD7901" w:rsidP="005B602C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</w:rPr>
            </w:pPr>
          </w:p>
          <w:p w14:paraId="7E18E1AF" w14:textId="77777777" w:rsidR="00AD7901" w:rsidRPr="002E1BC7" w:rsidRDefault="00AD7901" w:rsidP="005B602C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</w:rPr>
            </w:pPr>
          </w:p>
          <w:p w14:paraId="1B96F8CD" w14:textId="77777777" w:rsidR="00AD7901" w:rsidRPr="002E1BC7" w:rsidRDefault="00AD7901" w:rsidP="005B602C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</w:rPr>
            </w:pPr>
          </w:p>
          <w:p w14:paraId="09D39EA0" w14:textId="77777777" w:rsidR="00AD7901" w:rsidRPr="002E1BC7" w:rsidRDefault="00AD7901" w:rsidP="005B602C">
            <w:pPr>
              <w:widowControl w:val="0"/>
              <w:spacing w:line="276" w:lineRule="auto"/>
              <w:jc w:val="center"/>
              <w:rPr>
                <w:rFonts w:ascii="Arial Narrow" w:hAnsi="Arial Narrow"/>
              </w:rPr>
            </w:pPr>
            <w:r w:rsidRPr="002E1BC7">
              <w:rPr>
                <w:rFonts w:ascii="Arial Narrow" w:eastAsia="MS Mincho" w:hAnsi="Arial Narrow"/>
              </w:rPr>
              <w:t>Tak, podać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924E9" w14:textId="77777777" w:rsidR="00AD7901" w:rsidRPr="002E1BC7" w:rsidRDefault="00AD7901" w:rsidP="005B602C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  <w:b/>
              </w:rPr>
            </w:pPr>
          </w:p>
        </w:tc>
      </w:tr>
      <w:tr w:rsidR="00AD7901" w:rsidRPr="002E1BC7" w14:paraId="37C0EE43" w14:textId="77777777" w:rsidTr="005B602C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D2F89" w14:textId="77777777" w:rsidR="00AD7901" w:rsidRPr="002E1BC7" w:rsidRDefault="00AD7901" w:rsidP="005B602C">
            <w:pPr>
              <w:widowControl w:val="0"/>
              <w:spacing w:line="276" w:lineRule="auto"/>
              <w:jc w:val="center"/>
              <w:rPr>
                <w:rFonts w:ascii="Arial Narrow" w:hAnsi="Arial Narrow"/>
              </w:rPr>
            </w:pPr>
            <w:r w:rsidRPr="002E1BC7">
              <w:rPr>
                <w:rFonts w:ascii="Arial Narrow" w:eastAsia="MS Mincho" w:hAnsi="Arial Narrow"/>
              </w:rPr>
              <w:t>3.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54C73" w14:textId="1C0A19B5" w:rsidR="00AD7901" w:rsidRPr="002E1BC7" w:rsidRDefault="00AD7901" w:rsidP="005B602C">
            <w:pPr>
              <w:widowControl w:val="0"/>
              <w:spacing w:line="276" w:lineRule="auto"/>
              <w:rPr>
                <w:rFonts w:ascii="Arial Narrow" w:hAnsi="Arial Narrow"/>
              </w:rPr>
            </w:pPr>
            <w:r w:rsidRPr="002E1BC7">
              <w:rPr>
                <w:rFonts w:ascii="Arial Narrow" w:eastAsia="Times New Roman" w:hAnsi="Arial Narrow"/>
                <w:lang w:eastAsia="pl-PL"/>
              </w:rPr>
              <w:t>Okres gwarancji min. 24 miesiące licząc od daty podpisania protokołu odbioru, przeglądy okresowe</w:t>
            </w:r>
            <w:r w:rsidR="00BC07A9">
              <w:rPr>
                <w:rFonts w:ascii="Arial Narrow" w:eastAsia="Times New Roman" w:hAnsi="Arial Narrow"/>
                <w:lang w:eastAsia="pl-PL"/>
              </w:rPr>
              <w:t xml:space="preserve"> </w:t>
            </w:r>
            <w:bookmarkStart w:id="0" w:name="_GoBack"/>
            <w:bookmarkEnd w:id="0"/>
            <w:r w:rsidRPr="002E1BC7">
              <w:rPr>
                <w:rFonts w:ascii="Arial Narrow" w:eastAsia="Times New Roman" w:hAnsi="Arial Narrow"/>
                <w:lang w:eastAsia="pl-PL"/>
              </w:rPr>
              <w:t>(obejmujące dojazd i robociznę) w okresie gwarancji min. 1 w roku lub zgodnie z zaleceniami producenta - w przypadku przeglądów zgodnie z zaleceniami producenta należy przy dostawie dostarczyć potwierdzone za zgodność z oryginałem pismo z zaleceniami producenta; zapewnienie świadczenia serwisu gwarancyjnego przez autoryzowany serwis producenta lub jego przedstawiciela na terenie Polski.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29BAA" w14:textId="77777777" w:rsidR="00AD7901" w:rsidRPr="002E1BC7" w:rsidRDefault="00AD7901" w:rsidP="005B602C">
            <w:pPr>
              <w:widowControl w:val="0"/>
              <w:spacing w:line="276" w:lineRule="auto"/>
              <w:jc w:val="center"/>
              <w:rPr>
                <w:rFonts w:ascii="Arial Narrow" w:hAnsi="Arial Narrow"/>
              </w:rPr>
            </w:pPr>
            <w:r w:rsidRPr="002E1BC7">
              <w:rPr>
                <w:rFonts w:ascii="Arial Narrow" w:eastAsia="MS Mincho" w:hAnsi="Arial Narrow"/>
              </w:rPr>
              <w:t>Tak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CAA8F7" w14:textId="77777777" w:rsidR="00AD7901" w:rsidRPr="002E1BC7" w:rsidRDefault="00AD7901" w:rsidP="005B602C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  <w:b/>
              </w:rPr>
            </w:pPr>
          </w:p>
        </w:tc>
      </w:tr>
      <w:tr w:rsidR="00AD7901" w:rsidRPr="002E1BC7" w14:paraId="7B607034" w14:textId="77777777" w:rsidTr="005B602C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154B5" w14:textId="77777777" w:rsidR="00AD7901" w:rsidRPr="002E1BC7" w:rsidRDefault="00AD7901" w:rsidP="005B602C">
            <w:pPr>
              <w:widowControl w:val="0"/>
              <w:spacing w:line="276" w:lineRule="auto"/>
              <w:jc w:val="center"/>
              <w:rPr>
                <w:rFonts w:ascii="Arial Narrow" w:hAnsi="Arial Narrow"/>
              </w:rPr>
            </w:pPr>
            <w:r w:rsidRPr="002E1BC7">
              <w:rPr>
                <w:rFonts w:ascii="Arial Narrow" w:eastAsia="MS Mincho" w:hAnsi="Arial Narrow"/>
              </w:rPr>
              <w:t>4.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9B91D3" w14:textId="77777777" w:rsidR="00AD7901" w:rsidRPr="002E1BC7" w:rsidRDefault="00AD7901" w:rsidP="005B602C">
            <w:pPr>
              <w:widowControl w:val="0"/>
              <w:spacing w:line="276" w:lineRule="auto"/>
              <w:rPr>
                <w:rFonts w:ascii="Arial Narrow" w:hAnsi="Arial Narrow"/>
              </w:rPr>
            </w:pPr>
            <w:r w:rsidRPr="002E1BC7">
              <w:rPr>
                <w:rFonts w:ascii="Arial Narrow" w:eastAsia="Calibri" w:hAnsi="Arial Narrow"/>
              </w:rPr>
              <w:t xml:space="preserve"> Dodatkowo wymaga się załączenia karty katalogowej lub materiałów informacyjnych producenta w języku polskim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361F0D" w14:textId="77777777" w:rsidR="00AD7901" w:rsidRPr="002E1BC7" w:rsidRDefault="00AD7901" w:rsidP="005B602C">
            <w:pPr>
              <w:widowControl w:val="0"/>
              <w:spacing w:line="276" w:lineRule="auto"/>
              <w:jc w:val="center"/>
              <w:rPr>
                <w:rFonts w:ascii="Arial Narrow" w:hAnsi="Arial Narrow"/>
              </w:rPr>
            </w:pPr>
            <w:r w:rsidRPr="002E1BC7">
              <w:rPr>
                <w:rFonts w:ascii="Arial Narrow" w:eastAsia="MS Mincho" w:hAnsi="Arial Narrow"/>
              </w:rPr>
              <w:t>Tak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51EF91" w14:textId="77777777" w:rsidR="00AD7901" w:rsidRPr="002E1BC7" w:rsidRDefault="00AD7901" w:rsidP="005B602C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  <w:b/>
              </w:rPr>
            </w:pPr>
          </w:p>
        </w:tc>
      </w:tr>
    </w:tbl>
    <w:p w14:paraId="3DBD75B3" w14:textId="77777777" w:rsidR="00AD7901" w:rsidRPr="002E1BC7" w:rsidRDefault="00AD7901" w:rsidP="00AD7901">
      <w:pPr>
        <w:jc w:val="both"/>
        <w:rPr>
          <w:rFonts w:ascii="Arial Narrow" w:eastAsia="Calibri" w:hAnsi="Arial Narrow"/>
        </w:rPr>
      </w:pPr>
    </w:p>
    <w:p w14:paraId="285922C7" w14:textId="77777777" w:rsidR="00AD7901" w:rsidRPr="002E1BC7" w:rsidRDefault="00AD7901" w:rsidP="00AD7901">
      <w:pPr>
        <w:jc w:val="both"/>
        <w:rPr>
          <w:rFonts w:ascii="Arial Narrow" w:eastAsia="Calibri" w:hAnsi="Arial Narrow"/>
        </w:rPr>
      </w:pPr>
    </w:p>
    <w:p w14:paraId="7E980275" w14:textId="77777777" w:rsidR="00AD7901" w:rsidRPr="002E1BC7" w:rsidRDefault="00AD7901" w:rsidP="00AD7901">
      <w:pPr>
        <w:jc w:val="both"/>
        <w:rPr>
          <w:rFonts w:ascii="Arial Narrow" w:hAnsi="Arial Narrow"/>
        </w:rPr>
      </w:pPr>
      <w:r w:rsidRPr="002E1BC7">
        <w:rPr>
          <w:rFonts w:ascii="Arial Narrow" w:eastAsia="Calibri" w:hAnsi="Arial Narrow"/>
        </w:rPr>
        <w:t xml:space="preserve">Wykonawca winien przedstawić opis oferowanego </w:t>
      </w:r>
      <w:r w:rsidRPr="002E1BC7">
        <w:rPr>
          <w:rFonts w:ascii="Arial Narrow" w:hAnsi="Arial Narrow"/>
        </w:rPr>
        <w:t>urządzenia</w:t>
      </w:r>
      <w:r w:rsidRPr="002E1BC7">
        <w:rPr>
          <w:rFonts w:ascii="Arial Narrow" w:eastAsia="Calibri" w:hAnsi="Arial Narrow"/>
        </w:rPr>
        <w:t>, podając jego typ, nazwę oraz charakterystykę –  w odniesieniu do każdego wyżej opisanego parametru – w języku polskim.</w:t>
      </w:r>
    </w:p>
    <w:p w14:paraId="28A33E5D" w14:textId="77777777" w:rsidR="00AD7901" w:rsidRPr="002E1BC7" w:rsidRDefault="00AD7901" w:rsidP="00AD7901">
      <w:pPr>
        <w:jc w:val="both"/>
        <w:rPr>
          <w:rFonts w:ascii="Arial Narrow" w:eastAsia="Calibri" w:hAnsi="Arial Narrow"/>
        </w:rPr>
      </w:pPr>
    </w:p>
    <w:p w14:paraId="2D6D7216" w14:textId="185D7034" w:rsidR="00B82565" w:rsidRPr="002E1BC7" w:rsidRDefault="00AD7901" w:rsidP="00AD7901">
      <w:pPr>
        <w:rPr>
          <w:rStyle w:val="markedcontent"/>
          <w:rFonts w:ascii="Arial Narrow" w:hAnsi="Arial Narrow"/>
        </w:rPr>
      </w:pPr>
      <w:r w:rsidRPr="002E1BC7">
        <w:rPr>
          <w:rStyle w:val="markedcontent"/>
          <w:rFonts w:ascii="Arial Narrow" w:hAnsi="Arial Narrow"/>
          <w:b/>
        </w:rPr>
        <w:t>Oświadczam,</w:t>
      </w:r>
      <w:r w:rsidRPr="002E1BC7">
        <w:rPr>
          <w:rStyle w:val="markedcontent"/>
          <w:rFonts w:ascii="Arial Narrow" w:hAnsi="Arial Narrow"/>
        </w:rPr>
        <w:t xml:space="preserve"> że oferowany przedmiot zamówienia posiada w/w parametry, jest kompletny i do jego funkcjonowania nie jest potrzebny zakup dodatkowych elementów.</w:t>
      </w:r>
      <w:r w:rsidRPr="002E1BC7">
        <w:rPr>
          <w:rFonts w:ascii="Arial Narrow" w:hAnsi="Arial Narrow"/>
        </w:rPr>
        <w:br/>
      </w:r>
      <w:r w:rsidRPr="002E1BC7">
        <w:rPr>
          <w:rStyle w:val="markedcontent"/>
          <w:rFonts w:ascii="Arial Narrow" w:hAnsi="Arial Narrow"/>
          <w:b/>
        </w:rPr>
        <w:t>Oświadczam,</w:t>
      </w:r>
      <w:r w:rsidRPr="002E1BC7">
        <w:rPr>
          <w:rStyle w:val="markedcontent"/>
          <w:rFonts w:ascii="Arial Narrow" w:hAnsi="Arial Narrow"/>
        </w:rPr>
        <w:t xml:space="preserve"> że oferowany przedmiot zamówienia jest fabrycznie nowy i nie był urządzeniem demonstracyjnym i powystawowym.</w:t>
      </w:r>
    </w:p>
    <w:p w14:paraId="53A62F44" w14:textId="77777777" w:rsidR="00AD7901" w:rsidRPr="002E1BC7" w:rsidRDefault="00AD7901" w:rsidP="00AD7901">
      <w:pPr>
        <w:rPr>
          <w:rFonts w:ascii="Arial Narrow" w:hAnsi="Arial Narrow" w:cs="Arial Narrow"/>
        </w:rPr>
      </w:pPr>
    </w:p>
    <w:p w14:paraId="5ABE88B6" w14:textId="77777777" w:rsidR="00B82565" w:rsidRPr="002E1BC7" w:rsidRDefault="00B82565" w:rsidP="00B82565">
      <w:pPr>
        <w:jc w:val="both"/>
        <w:rPr>
          <w:rFonts w:ascii="Arial Narrow" w:eastAsia="Calibri" w:hAnsi="Arial Narrow" w:cs="Arial Narrow"/>
        </w:rPr>
      </w:pPr>
      <w:r w:rsidRPr="002E1BC7">
        <w:rPr>
          <w:rFonts w:ascii="Arial Narrow" w:eastAsia="Calibri" w:hAnsi="Arial Narrow" w:cs="Arial Narrow"/>
        </w:rPr>
        <w:lastRenderedPageBreak/>
        <w:t xml:space="preserve">Wykonawca winien przedstawić opis oferowanego </w:t>
      </w:r>
      <w:r w:rsidRPr="002E1BC7">
        <w:rPr>
          <w:rFonts w:ascii="Arial Narrow" w:hAnsi="Arial Narrow" w:cs="Arial Narrow"/>
        </w:rPr>
        <w:t>urządzenia</w:t>
      </w:r>
      <w:r w:rsidRPr="002E1BC7">
        <w:rPr>
          <w:rFonts w:ascii="Arial Narrow" w:eastAsia="Calibri" w:hAnsi="Arial Narrow" w:cs="Arial Narrow"/>
        </w:rPr>
        <w:t>, podając jego typ, nazwę oraz charakterystykę –         w odniesieniu do każdego wyżej opisanego parametru – w języku polskim.</w:t>
      </w:r>
    </w:p>
    <w:p w14:paraId="5A8F9C56" w14:textId="77777777" w:rsidR="00B82565" w:rsidRPr="002E1BC7" w:rsidRDefault="00B82565" w:rsidP="00B82565">
      <w:pPr>
        <w:jc w:val="both"/>
        <w:rPr>
          <w:rFonts w:ascii="Arial Narrow" w:eastAsia="Calibri" w:hAnsi="Arial Narrow" w:cs="Arial Narrow"/>
        </w:rPr>
      </w:pPr>
    </w:p>
    <w:p w14:paraId="526D7080" w14:textId="77777777" w:rsidR="00B82565" w:rsidRPr="002E1BC7" w:rsidRDefault="00B82565" w:rsidP="00B82565">
      <w:pPr>
        <w:jc w:val="both"/>
        <w:rPr>
          <w:rFonts w:ascii="Arial Narrow" w:hAnsi="Arial Narrow"/>
        </w:rPr>
      </w:pPr>
    </w:p>
    <w:p w14:paraId="4B81AF7F" w14:textId="1D7F5F6D" w:rsidR="00B82565" w:rsidRPr="002E1BC7" w:rsidRDefault="00B82565" w:rsidP="00B82565">
      <w:pPr>
        <w:jc w:val="both"/>
        <w:rPr>
          <w:rFonts w:ascii="Arial Narrow" w:eastAsia="Calibri" w:hAnsi="Arial Narrow" w:cs="Arial Narrow"/>
        </w:rPr>
      </w:pPr>
    </w:p>
    <w:p w14:paraId="3A7C972A" w14:textId="58BFF36F" w:rsidR="00920D94" w:rsidRPr="002E1BC7" w:rsidRDefault="00920D94" w:rsidP="00B82565">
      <w:pPr>
        <w:jc w:val="both"/>
        <w:rPr>
          <w:rFonts w:ascii="Arial Narrow" w:eastAsia="Calibri" w:hAnsi="Arial Narrow" w:cs="Arial Narrow"/>
        </w:rPr>
      </w:pPr>
    </w:p>
    <w:p w14:paraId="56EAC69C" w14:textId="07D22DFC" w:rsidR="00920D94" w:rsidRPr="002E1BC7" w:rsidRDefault="00920D94" w:rsidP="00B82565">
      <w:pPr>
        <w:jc w:val="both"/>
        <w:rPr>
          <w:rFonts w:ascii="Arial Narrow" w:eastAsia="Calibri" w:hAnsi="Arial Narrow" w:cs="Arial Narrow"/>
        </w:rPr>
      </w:pPr>
    </w:p>
    <w:p w14:paraId="0C0553AB" w14:textId="77777777" w:rsidR="003A2C09" w:rsidRPr="002071E9" w:rsidRDefault="003A2C09" w:rsidP="003A2C09">
      <w:pPr>
        <w:rPr>
          <w:rFonts w:ascii="Arial Narrow" w:eastAsia="Times New Roman" w:hAnsi="Arial Narrow" w:cs="Calibri"/>
          <w:b/>
        </w:rPr>
      </w:pPr>
      <w:r w:rsidRPr="002071E9">
        <w:rPr>
          <w:rFonts w:ascii="Arial Narrow" w:eastAsia="Times New Roman" w:hAnsi="Arial Narrow" w:cs="Calibri"/>
          <w:b/>
        </w:rPr>
        <w:t>Uwagi:</w:t>
      </w:r>
    </w:p>
    <w:p w14:paraId="43678A79" w14:textId="77777777" w:rsidR="003A2C09" w:rsidRPr="002071E9" w:rsidRDefault="003A2C09" w:rsidP="003A2C09">
      <w:pPr>
        <w:rPr>
          <w:rFonts w:ascii="Arial Narrow" w:eastAsia="Times New Roman" w:hAnsi="Arial Narrow" w:cs="Calibri"/>
        </w:rPr>
      </w:pPr>
      <w:r w:rsidRPr="002071E9">
        <w:rPr>
          <w:rFonts w:ascii="Arial Narrow" w:eastAsia="Times New Roman" w:hAnsi="Arial Narrow" w:cs="Calibri"/>
        </w:rPr>
        <w:t xml:space="preserve">1. </w:t>
      </w:r>
      <w:r w:rsidRPr="002071E9">
        <w:rPr>
          <w:rFonts w:ascii="Arial Narrow" w:eastAsia="Times New Roman" w:hAnsi="Arial Narrow" w:cs="Calibri"/>
        </w:rPr>
        <w:tab/>
        <w:t xml:space="preserve">Niespełnienie wymaganych parametrów i warunków spowoduje odrzucenie oferty. </w:t>
      </w:r>
    </w:p>
    <w:p w14:paraId="763819DA" w14:textId="77777777" w:rsidR="003A2C09" w:rsidRPr="002071E9" w:rsidRDefault="003A2C09" w:rsidP="003A2C09">
      <w:pPr>
        <w:rPr>
          <w:rFonts w:ascii="Arial Narrow" w:hAnsi="Arial Narrow"/>
        </w:rPr>
      </w:pPr>
    </w:p>
    <w:p w14:paraId="6144A798" w14:textId="0CF1E4D7" w:rsidR="003A2C09" w:rsidRPr="002071E9" w:rsidRDefault="003A2C09" w:rsidP="003A2C09">
      <w:pPr>
        <w:rPr>
          <w:rFonts w:ascii="Arial Narrow" w:hAnsi="Arial Narrow" w:cs="Arial"/>
        </w:rPr>
      </w:pPr>
      <w:r w:rsidRPr="002071E9">
        <w:rPr>
          <w:rFonts w:ascii="Arial Narrow" w:hAnsi="Arial Narrow"/>
        </w:rPr>
        <w:t xml:space="preserve">* Dokument składany w formie elektronicznej należy podpisać   w sposób opisany w </w:t>
      </w:r>
      <w:r w:rsidR="00C658C4">
        <w:rPr>
          <w:rFonts w:ascii="Arial Narrow" w:hAnsi="Arial Narrow"/>
        </w:rPr>
        <w:t>O</w:t>
      </w:r>
      <w:r w:rsidRPr="002071E9">
        <w:rPr>
          <w:rFonts w:ascii="Arial Narrow" w:hAnsi="Arial Narrow"/>
        </w:rPr>
        <w:t xml:space="preserve">WZ </w:t>
      </w:r>
    </w:p>
    <w:p w14:paraId="667C2DE7" w14:textId="77777777" w:rsidR="00FB7AC3" w:rsidRPr="002E1BC7" w:rsidRDefault="00FB7AC3" w:rsidP="00B82565">
      <w:pPr>
        <w:rPr>
          <w:rFonts w:ascii="Arial Narrow" w:hAnsi="Arial Narrow"/>
        </w:rPr>
      </w:pPr>
    </w:p>
    <w:sectPr w:rsidR="00FB7AC3" w:rsidRPr="002E1BC7" w:rsidSect="003C2473">
      <w:headerReference w:type="default" r:id="rId8"/>
      <w:footerReference w:type="default" r:id="rId9"/>
      <w:pgSz w:w="11906" w:h="16838"/>
      <w:pgMar w:top="828" w:right="1841" w:bottom="1418" w:left="1418" w:header="0" w:footer="0" w:gutter="0"/>
      <w:cols w:space="708"/>
      <w:formProt w:val="0"/>
      <w:docGrid w:linePitch="360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416931" w14:textId="77777777" w:rsidR="00661B2A" w:rsidRDefault="00661B2A">
      <w:r>
        <w:separator/>
      </w:r>
    </w:p>
  </w:endnote>
  <w:endnote w:type="continuationSeparator" w:id="0">
    <w:p w14:paraId="03876D66" w14:textId="77777777" w:rsidR="00661B2A" w:rsidRDefault="00661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21141829"/>
      <w:docPartObj>
        <w:docPartGallery w:val="Page Numbers (Bottom of Page)"/>
        <w:docPartUnique/>
      </w:docPartObj>
    </w:sdtPr>
    <w:sdtEndPr/>
    <w:sdtContent>
      <w:p w14:paraId="7A71AA5D" w14:textId="77777777" w:rsidR="006A0870" w:rsidRDefault="006003C1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5A19E34" w14:textId="77777777" w:rsidR="006A0870" w:rsidRDefault="00661B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031A5E" w14:textId="77777777" w:rsidR="00661B2A" w:rsidRDefault="00661B2A">
      <w:r>
        <w:separator/>
      </w:r>
    </w:p>
  </w:footnote>
  <w:footnote w:type="continuationSeparator" w:id="0">
    <w:p w14:paraId="769DE6FE" w14:textId="77777777" w:rsidR="00661B2A" w:rsidRDefault="00661B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BEDEDC" w14:textId="528A9CDC" w:rsidR="00D900A3" w:rsidRDefault="006003C1" w:rsidP="00D900A3">
    <w:pPr>
      <w:pStyle w:val="Nagwek1"/>
      <w:rPr>
        <w:rFonts w:ascii="Arial Narrow" w:hAnsi="Arial Narrow"/>
        <w:sz w:val="22"/>
        <w:szCs w:val="22"/>
      </w:rPr>
    </w:pPr>
    <w:r>
      <w:rPr>
        <w:rFonts w:ascii="Arial Narrow" w:hAnsi="Arial Narrow"/>
        <w:sz w:val="22"/>
        <w:szCs w:val="22"/>
      </w:rPr>
      <w:t xml:space="preserve">Załącznik nr 1 OPZ -Zadanie nr  </w:t>
    </w:r>
    <w:r w:rsidR="00517EB1">
      <w:rPr>
        <w:rFonts w:ascii="Arial Narrow" w:hAnsi="Arial Narrow"/>
        <w:sz w:val="22"/>
        <w:szCs w:val="22"/>
      </w:rPr>
      <w:t>1</w:t>
    </w:r>
    <w:r>
      <w:rPr>
        <w:rFonts w:ascii="Arial Narrow" w:hAnsi="Arial Narrow"/>
        <w:sz w:val="22"/>
        <w:szCs w:val="22"/>
      </w:rPr>
      <w:tab/>
    </w:r>
    <w:r>
      <w:rPr>
        <w:rFonts w:ascii="Arial Narrow" w:hAnsi="Arial Narrow"/>
        <w:sz w:val="22"/>
        <w:szCs w:val="22"/>
      </w:rPr>
      <w:tab/>
    </w:r>
    <w:r>
      <w:rPr>
        <w:rFonts w:ascii="Arial Narrow" w:hAnsi="Arial Narrow"/>
        <w:sz w:val="22"/>
        <w:szCs w:val="22"/>
      </w:rPr>
      <w:tab/>
    </w:r>
    <w:r>
      <w:rPr>
        <w:rFonts w:ascii="Arial Narrow" w:hAnsi="Arial Narrow"/>
        <w:sz w:val="22"/>
        <w:szCs w:val="22"/>
      </w:rPr>
      <w:tab/>
    </w:r>
    <w:r w:rsidR="003B3124">
      <w:rPr>
        <w:rFonts w:ascii="Arial Narrow" w:hAnsi="Arial Narrow"/>
        <w:sz w:val="22"/>
        <w:szCs w:val="22"/>
      </w:rPr>
      <w:t xml:space="preserve">                           </w:t>
    </w:r>
    <w:r>
      <w:rPr>
        <w:rFonts w:ascii="Arial Narrow" w:hAnsi="Arial Narrow"/>
        <w:sz w:val="22"/>
        <w:szCs w:val="22"/>
      </w:rPr>
      <w:tab/>
    </w:r>
    <w:r w:rsidR="00B82565">
      <w:rPr>
        <w:rFonts w:ascii="Arial Narrow" w:hAnsi="Arial Narrow"/>
        <w:sz w:val="22"/>
        <w:szCs w:val="22"/>
      </w:rPr>
      <w:t>NZP</w:t>
    </w:r>
    <w:r>
      <w:rPr>
        <w:rFonts w:ascii="Arial Narrow" w:hAnsi="Arial Narrow"/>
        <w:sz w:val="22"/>
        <w:szCs w:val="22"/>
      </w:rPr>
      <w:t>.28</w:t>
    </w:r>
    <w:r w:rsidR="00B82565">
      <w:rPr>
        <w:rFonts w:ascii="Arial Narrow" w:hAnsi="Arial Narrow"/>
        <w:sz w:val="22"/>
        <w:szCs w:val="22"/>
      </w:rPr>
      <w:t>1</w:t>
    </w:r>
    <w:r>
      <w:rPr>
        <w:rFonts w:ascii="Arial Narrow" w:hAnsi="Arial Narrow"/>
        <w:sz w:val="22"/>
        <w:szCs w:val="22"/>
      </w:rPr>
      <w:t>0.</w:t>
    </w:r>
    <w:r w:rsidR="00521B0D">
      <w:rPr>
        <w:rFonts w:ascii="Arial Narrow" w:hAnsi="Arial Narrow"/>
        <w:sz w:val="22"/>
        <w:szCs w:val="22"/>
      </w:rPr>
      <w:t>71</w:t>
    </w:r>
    <w:r>
      <w:rPr>
        <w:rFonts w:ascii="Arial Narrow" w:hAnsi="Arial Narrow"/>
        <w:sz w:val="22"/>
        <w:szCs w:val="22"/>
      </w:rPr>
      <w:t>.202</w:t>
    </w:r>
    <w:r w:rsidR="003B3124">
      <w:rPr>
        <w:rFonts w:ascii="Arial Narrow" w:hAnsi="Arial Narrow"/>
        <w:sz w:val="22"/>
        <w:szCs w:val="22"/>
      </w:rPr>
      <w:t>5</w:t>
    </w:r>
    <w:r>
      <w:rPr>
        <w:rFonts w:ascii="Arial Narrow" w:hAnsi="Arial Narrow"/>
        <w:sz w:val="22"/>
        <w:szCs w:val="22"/>
      </w:rPr>
      <w:t>-</w:t>
    </w:r>
    <w:r w:rsidR="00B82565">
      <w:rPr>
        <w:rFonts w:ascii="Arial Narrow" w:hAnsi="Arial Narrow"/>
        <w:sz w:val="22"/>
        <w:szCs w:val="22"/>
      </w:rPr>
      <w:t>ZOF</w:t>
    </w:r>
  </w:p>
  <w:p w14:paraId="1B784FC0" w14:textId="77777777" w:rsidR="003C2473" w:rsidRPr="00D900A3" w:rsidRDefault="00661B2A" w:rsidP="00D900A3">
    <w:pPr>
      <w:pStyle w:val="Nagwek"/>
      <w:rPr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  <w:sz w:val="24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247"/>
    <w:rsid w:val="001332F1"/>
    <w:rsid w:val="001D33D1"/>
    <w:rsid w:val="002B6CBE"/>
    <w:rsid w:val="002E1BC7"/>
    <w:rsid w:val="003A2C09"/>
    <w:rsid w:val="003B3124"/>
    <w:rsid w:val="003C7CA5"/>
    <w:rsid w:val="00517EB1"/>
    <w:rsid w:val="00521B0D"/>
    <w:rsid w:val="006003C1"/>
    <w:rsid w:val="00661B2A"/>
    <w:rsid w:val="006A0F4C"/>
    <w:rsid w:val="009047A6"/>
    <w:rsid w:val="00920D94"/>
    <w:rsid w:val="00921872"/>
    <w:rsid w:val="00952AD3"/>
    <w:rsid w:val="009F1924"/>
    <w:rsid w:val="00AD7901"/>
    <w:rsid w:val="00B4530F"/>
    <w:rsid w:val="00B82565"/>
    <w:rsid w:val="00BA1A78"/>
    <w:rsid w:val="00BC07A9"/>
    <w:rsid w:val="00BE4CBC"/>
    <w:rsid w:val="00C658C4"/>
    <w:rsid w:val="00EB5828"/>
    <w:rsid w:val="00F94247"/>
    <w:rsid w:val="00FB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71982"/>
  <w15:chartTrackingRefBased/>
  <w15:docId w15:val="{73698DDB-3E0F-41A4-87B5-9E8D0A0C9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003C1"/>
    <w:pPr>
      <w:suppressAutoHyphens/>
      <w:spacing w:after="0" w:line="240" w:lineRule="auto"/>
    </w:pPr>
    <w:rPr>
      <w:rFonts w:cs="Times New Roman"/>
      <w:kern w:val="0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2"/>
    <w:uiPriority w:val="99"/>
    <w:qFormat/>
    <w:rsid w:val="006003C1"/>
    <w:rPr>
      <w:rFonts w:ascii="Calibri" w:eastAsia="Calibri" w:hAnsi="Calibri" w:cs="Times New Roman"/>
      <w:sz w:val="20"/>
      <w:szCs w:val="20"/>
    </w:rPr>
  </w:style>
  <w:style w:type="character" w:customStyle="1" w:styleId="markedcontent">
    <w:name w:val="markedcontent"/>
    <w:basedOn w:val="Domylnaczcionkaakapitu"/>
    <w:qFormat/>
    <w:rsid w:val="006003C1"/>
  </w:style>
  <w:style w:type="paragraph" w:styleId="Nagwek">
    <w:name w:val="header"/>
    <w:basedOn w:val="Normalny"/>
    <w:next w:val="Tekstpodstawowy"/>
    <w:link w:val="NagwekZnak"/>
    <w:qFormat/>
    <w:rsid w:val="006003C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6003C1"/>
    <w:rPr>
      <w:rFonts w:ascii="Liberation Sans" w:eastAsia="Microsoft YaHei" w:hAnsi="Liberation Sans" w:cs="Arial"/>
      <w:kern w:val="0"/>
      <w:sz w:val="28"/>
      <w:szCs w:val="28"/>
      <w:lang w:eastAsia="zh-CN"/>
      <w14:ligatures w14:val="none"/>
    </w:rPr>
  </w:style>
  <w:style w:type="paragraph" w:customStyle="1" w:styleId="Nagwek1">
    <w:name w:val="Nagłówek1"/>
    <w:basedOn w:val="Normalny"/>
    <w:next w:val="Tekstpodstawowy"/>
    <w:qFormat/>
    <w:rsid w:val="006003C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Default">
    <w:name w:val="Default"/>
    <w:qFormat/>
    <w:rsid w:val="006003C1"/>
    <w:pPr>
      <w:suppressAutoHyphens/>
      <w:spacing w:after="0" w:line="240" w:lineRule="auto"/>
    </w:pPr>
    <w:rPr>
      <w:rFonts w:ascii="Garamond" w:eastAsia="Calibri" w:hAnsi="Garamond" w:cs="Garamond"/>
      <w:color w:val="000000"/>
      <w:kern w:val="0"/>
      <w:sz w:val="24"/>
      <w:szCs w:val="24"/>
      <w14:ligatures w14:val="none"/>
    </w:rPr>
  </w:style>
  <w:style w:type="paragraph" w:customStyle="1" w:styleId="Tekstprzypisudolnego2">
    <w:name w:val="Tekst przypisu dolnego2"/>
    <w:basedOn w:val="Normalny"/>
    <w:link w:val="TekstprzypisudolnegoZnak"/>
    <w:uiPriority w:val="99"/>
    <w:unhideWhenUsed/>
    <w:rsid w:val="006003C1"/>
    <w:pPr>
      <w:suppressAutoHyphens w:val="0"/>
    </w:pPr>
    <w:rPr>
      <w:rFonts w:ascii="Calibri" w:eastAsia="Calibri" w:hAnsi="Calibri"/>
      <w:kern w:val="2"/>
      <w:sz w:val="20"/>
      <w:szCs w:val="20"/>
      <w:lang w:eastAsia="en-US"/>
      <w14:ligatures w14:val="standardContextual"/>
    </w:rPr>
  </w:style>
  <w:style w:type="table" w:styleId="Tabela-Siatka">
    <w:name w:val="Table Grid"/>
    <w:basedOn w:val="Standardowy"/>
    <w:uiPriority w:val="39"/>
    <w:rsid w:val="006003C1"/>
    <w:pPr>
      <w:suppressAutoHyphens/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1"/>
    <w:uiPriority w:val="99"/>
    <w:unhideWhenUsed/>
    <w:rsid w:val="006003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semiHidden/>
    <w:rsid w:val="006003C1"/>
    <w:rPr>
      <w:rFonts w:cs="Times New Roman"/>
      <w:kern w:val="0"/>
      <w:lang w:eastAsia="zh-CN"/>
      <w14:ligatures w14:val="none"/>
    </w:rPr>
  </w:style>
  <w:style w:type="character" w:customStyle="1" w:styleId="StopkaZnak1">
    <w:name w:val="Stopka Znak1"/>
    <w:basedOn w:val="Domylnaczcionkaakapitu"/>
    <w:link w:val="Stopka"/>
    <w:uiPriority w:val="99"/>
    <w:rsid w:val="006003C1"/>
    <w:rPr>
      <w:rFonts w:cs="Times New Roman"/>
      <w:kern w:val="0"/>
      <w:lang w:eastAsia="zh-CN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003C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003C1"/>
    <w:rPr>
      <w:rFonts w:cs="Times New Roman"/>
      <w:kern w:val="0"/>
      <w:lang w:eastAsia="zh-CN"/>
      <w14:ligatures w14:val="none"/>
    </w:rPr>
  </w:style>
  <w:style w:type="paragraph" w:styleId="Akapitzlist">
    <w:name w:val="List Paragraph"/>
    <w:basedOn w:val="Normalny"/>
    <w:qFormat/>
    <w:rsid w:val="00B82565"/>
    <w:pPr>
      <w:spacing w:after="200" w:line="276" w:lineRule="auto"/>
      <w:ind w:left="720"/>
      <w:contextualSpacing/>
    </w:pPr>
    <w:rPr>
      <w:rFonts w:ascii="Calibri" w:eastAsia="Calibri" w:hAnsi="Calibri" w:cs="Calibri"/>
      <w:sz w:val="20"/>
      <w:szCs w:val="20"/>
    </w:rPr>
  </w:style>
  <w:style w:type="paragraph" w:customStyle="1" w:styleId="TableParagraph">
    <w:name w:val="Table Paragraph"/>
    <w:basedOn w:val="Normalny"/>
    <w:qFormat/>
    <w:rsid w:val="00AD7901"/>
    <w:pPr>
      <w:spacing w:line="250" w:lineRule="exact"/>
      <w:ind w:left="107"/>
    </w:pPr>
    <w:rPr>
      <w:rFonts w:ascii="Arial" w:eastAsia="Arial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206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1B7D6B-20B7-4EB3-B192-08C6F6CE5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656</Words>
  <Characters>3936</Characters>
  <Application>Microsoft Office Word</Application>
  <DocSecurity>0</DocSecurity>
  <Lines>32</Lines>
  <Paragraphs>9</Paragraphs>
  <ScaleCrop>false</ScaleCrop>
  <Company/>
  <LinksUpToDate>false</LinksUpToDate>
  <CharactersWithSpaces>4583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Kubów</dc:creator>
  <cp:keywords/>
  <dc:description/>
  <cp:lastModifiedBy>Aleksandra Kubów</cp:lastModifiedBy>
  <cp:revision>16</cp:revision>
  <dcterms:created xsi:type="dcterms:W3CDTF">2024-06-21T10:23:00Z</dcterms:created>
  <dcterms:modified xsi:type="dcterms:W3CDTF">2026-01-02T11:13:00Z</dcterms:modified>
</cp:coreProperties>
</file>